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70" w:rsidRDefault="007856D5" w:rsidP="0042763E">
      <w:pPr>
        <w:pStyle w:val="22"/>
        <w:keepNext/>
        <w:keepLines/>
        <w:shd w:val="clear" w:color="auto" w:fill="auto"/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95968" cy="10099343"/>
            <wp:effectExtent l="19050" t="0" r="49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68" cy="100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8B" w:rsidRPr="0042763E" w:rsidRDefault="00325F8B" w:rsidP="00325F8B">
      <w:pPr>
        <w:pStyle w:val="22"/>
        <w:keepNext/>
        <w:keepLines/>
        <w:shd w:val="clear" w:color="auto" w:fill="auto"/>
        <w:spacing w:after="111" w:line="310" w:lineRule="exact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lastRenderedPageBreak/>
        <w:t>ПОЯСНЮВАЛЬНА ЗАПИСКА</w:t>
      </w:r>
    </w:p>
    <w:p w:rsidR="00325F8B" w:rsidRPr="0042763E" w:rsidRDefault="00325F8B" w:rsidP="00DB4168">
      <w:pPr>
        <w:pStyle w:val="3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Програму вступних випробувань з математики у 201</w:t>
      </w:r>
      <w:r w:rsidR="005961DA" w:rsidRPr="009F2370">
        <w:rPr>
          <w:sz w:val="28"/>
          <w:szCs w:val="28"/>
          <w:lang w:val="uk-UA"/>
        </w:rPr>
        <w:t>9</w:t>
      </w:r>
      <w:bookmarkStart w:id="0" w:name="_GoBack"/>
      <w:bookmarkEnd w:id="0"/>
      <w:r w:rsidRPr="0042763E">
        <w:rPr>
          <w:sz w:val="28"/>
          <w:szCs w:val="28"/>
          <w:lang w:val="uk-UA"/>
        </w:rPr>
        <w:t xml:space="preserve"> році розроблено з урахуванням програми з математики для 5 – 9  класів</w:t>
      </w:r>
      <w:r w:rsidR="008369A7">
        <w:rPr>
          <w:sz w:val="28"/>
          <w:szCs w:val="28"/>
          <w:lang w:val="uk-UA"/>
        </w:rPr>
        <w:t xml:space="preserve"> (</w:t>
      </w:r>
      <w:r w:rsidR="008369A7">
        <w:rPr>
          <w:lang w:val="uk-UA"/>
        </w:rPr>
        <w:t xml:space="preserve"> </w:t>
      </w:r>
      <w:r w:rsidR="008369A7" w:rsidRPr="008369A7">
        <w:rPr>
          <w:lang w:val="uk-UA"/>
        </w:rPr>
        <w:t xml:space="preserve"> Наказ Міністерства освіти і науки України від 07.06.2017 № 804</w:t>
      </w:r>
      <w:r w:rsidR="008369A7">
        <w:rPr>
          <w:lang w:val="uk-UA"/>
        </w:rPr>
        <w:t>)</w:t>
      </w:r>
      <w:r w:rsidRPr="0042763E">
        <w:rPr>
          <w:sz w:val="28"/>
          <w:szCs w:val="28"/>
          <w:lang w:val="uk-UA"/>
        </w:rPr>
        <w:t xml:space="preserve"> і вказівок Міністерства освіти і науки України.</w:t>
      </w:r>
    </w:p>
    <w:p w:rsidR="00325F8B" w:rsidRPr="0042763E" w:rsidRDefault="00325F8B" w:rsidP="00DB4168">
      <w:pPr>
        <w:pStyle w:val="3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Програма з математики призначена для проведення вступних іспитів на онові базової загальної середньої освіти. Програма складається: з переліку основних формул, теорем, математичних понять; основних вимог до знань та вмінь абітурієнтів; критеріїв оцінювання; списку джерел інформації. Перелік основних формул, понять, теорем надається за розділами: арифметика і алгебра; геометрія.</w:t>
      </w:r>
    </w:p>
    <w:p w:rsidR="00325F8B" w:rsidRPr="0042763E" w:rsidRDefault="00325F8B" w:rsidP="00DB4168">
      <w:pPr>
        <w:pStyle w:val="3"/>
        <w:shd w:val="clear" w:color="auto" w:fill="auto"/>
        <w:spacing w:before="0" w:after="0" w:line="360" w:lineRule="auto"/>
        <w:ind w:lef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На іспиті з математики вступник до коледжу повинен показати:</w:t>
      </w:r>
    </w:p>
    <w:p w:rsidR="00325F8B" w:rsidRPr="0042763E" w:rsidRDefault="00325F8B" w:rsidP="00DB4168">
      <w:pPr>
        <w:pStyle w:val="3"/>
        <w:shd w:val="clear" w:color="auto" w:fill="auto"/>
        <w:tabs>
          <w:tab w:val="left" w:pos="1097"/>
        </w:tabs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а)</w:t>
      </w:r>
      <w:r w:rsidRPr="0042763E">
        <w:rPr>
          <w:sz w:val="28"/>
          <w:szCs w:val="28"/>
          <w:lang w:val="uk-UA"/>
        </w:rPr>
        <w:tab/>
        <w:t>чітке знання математичних означень і теорем, основних формул арифметики, алгебри, геометрії та вміння застосовувати їх до розв’язування задач;</w:t>
      </w:r>
    </w:p>
    <w:p w:rsidR="00325F8B" w:rsidRPr="0042763E" w:rsidRDefault="00325F8B" w:rsidP="00DB4168">
      <w:pPr>
        <w:pStyle w:val="3"/>
        <w:shd w:val="clear" w:color="auto" w:fill="auto"/>
        <w:tabs>
          <w:tab w:val="left" w:pos="1097"/>
        </w:tabs>
        <w:spacing w:before="0" w:after="0" w:line="360" w:lineRule="auto"/>
        <w:ind w:lef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б)</w:t>
      </w:r>
      <w:r w:rsidRPr="0042763E">
        <w:rPr>
          <w:sz w:val="28"/>
          <w:szCs w:val="28"/>
          <w:lang w:val="uk-UA"/>
        </w:rPr>
        <w:tab/>
        <w:t>вміння чітко висловлювати математичну думку в письмовій формі;</w:t>
      </w:r>
    </w:p>
    <w:p w:rsidR="00325F8B" w:rsidRDefault="00325F8B" w:rsidP="00DB4168">
      <w:pPr>
        <w:pStyle w:val="3"/>
        <w:shd w:val="clear" w:color="auto" w:fill="auto"/>
        <w:tabs>
          <w:tab w:val="left" w:pos="1097"/>
        </w:tabs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в)</w:t>
      </w:r>
      <w:r w:rsidRPr="0042763E">
        <w:rPr>
          <w:sz w:val="28"/>
          <w:szCs w:val="28"/>
          <w:lang w:val="uk-UA"/>
        </w:rPr>
        <w:tab/>
        <w:t>впевнене володіння вміннями і навичками розв’язування вправ та задач передбачених програмою</w:t>
      </w:r>
      <w:r w:rsidR="00DB4168">
        <w:rPr>
          <w:sz w:val="28"/>
          <w:szCs w:val="28"/>
          <w:lang w:val="uk-UA"/>
        </w:rPr>
        <w:t>;</w:t>
      </w:r>
    </w:p>
    <w:p w:rsidR="00DB4168" w:rsidRDefault="00DB4168" w:rsidP="006C65AE">
      <w:pPr>
        <w:pStyle w:val="3"/>
        <w:shd w:val="clear" w:color="auto" w:fill="auto"/>
        <w:tabs>
          <w:tab w:val="left" w:pos="1097"/>
        </w:tabs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 xml:space="preserve">г)  </w:t>
      </w:r>
      <w:proofErr w:type="spellStart"/>
      <w:r>
        <w:rPr>
          <w:sz w:val="28"/>
          <w:szCs w:val="28"/>
          <w:highlight w:val="white"/>
        </w:rPr>
        <w:t>застос</w:t>
      </w:r>
      <w:proofErr w:type="spellEnd"/>
      <w:r>
        <w:rPr>
          <w:sz w:val="28"/>
          <w:szCs w:val="28"/>
          <w:highlight w:val="white"/>
          <w:lang w:val="uk-UA"/>
        </w:rPr>
        <w:t>у</w:t>
      </w:r>
      <w:r w:rsidRPr="00DB4168">
        <w:rPr>
          <w:sz w:val="28"/>
          <w:szCs w:val="28"/>
          <w:highlight w:val="white"/>
        </w:rPr>
        <w:t>в</w:t>
      </w:r>
      <w:proofErr w:type="spellStart"/>
      <w:r>
        <w:rPr>
          <w:sz w:val="28"/>
          <w:szCs w:val="28"/>
          <w:highlight w:val="white"/>
          <w:lang w:val="uk-UA"/>
        </w:rPr>
        <w:t>ання</w:t>
      </w:r>
      <w:proofErr w:type="spellEnd"/>
      <w:r w:rsidR="006C65AE">
        <w:rPr>
          <w:sz w:val="28"/>
          <w:szCs w:val="28"/>
        </w:rPr>
        <w:t xml:space="preserve"> , </w:t>
      </w:r>
      <w:proofErr w:type="spellStart"/>
      <w:r w:rsidR="006C65AE">
        <w:rPr>
          <w:sz w:val="28"/>
          <w:szCs w:val="28"/>
        </w:rPr>
        <w:t>обгрунт</w:t>
      </w:r>
      <w:r w:rsidR="006C65AE">
        <w:rPr>
          <w:sz w:val="28"/>
          <w:szCs w:val="28"/>
          <w:lang w:val="uk-UA"/>
        </w:rPr>
        <w:t>ування</w:t>
      </w:r>
      <w:proofErr w:type="spellEnd"/>
      <w:r w:rsidR="006C65A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highlight w:val="white"/>
          <w:lang w:val="uk-UA"/>
        </w:rPr>
        <w:t xml:space="preserve"> </w:t>
      </w:r>
      <w:proofErr w:type="spellStart"/>
      <w:r>
        <w:rPr>
          <w:sz w:val="28"/>
          <w:szCs w:val="28"/>
          <w:highlight w:val="white"/>
        </w:rPr>
        <w:t>вивчен</w:t>
      </w:r>
      <w:r>
        <w:rPr>
          <w:sz w:val="28"/>
          <w:szCs w:val="28"/>
          <w:highlight w:val="white"/>
          <w:lang w:val="uk-UA"/>
        </w:rPr>
        <w:t>их</w:t>
      </w:r>
      <w:proofErr w:type="spellEnd"/>
      <w:r>
        <w:rPr>
          <w:sz w:val="28"/>
          <w:szCs w:val="28"/>
          <w:highlight w:val="white"/>
        </w:rPr>
        <w:t xml:space="preserve"> означен</w:t>
      </w:r>
      <w:r>
        <w:rPr>
          <w:sz w:val="28"/>
          <w:szCs w:val="28"/>
          <w:highlight w:val="white"/>
          <w:lang w:val="uk-UA"/>
        </w:rPr>
        <w:t>ь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uk-UA"/>
        </w:rPr>
        <w:t xml:space="preserve"> </w:t>
      </w:r>
      <w:proofErr w:type="spellStart"/>
      <w:r>
        <w:rPr>
          <w:sz w:val="28"/>
          <w:szCs w:val="28"/>
          <w:highlight w:val="white"/>
        </w:rPr>
        <w:t>властивост</w:t>
      </w:r>
      <w:r>
        <w:rPr>
          <w:sz w:val="28"/>
          <w:szCs w:val="28"/>
          <w:highlight w:val="white"/>
          <w:lang w:val="uk-UA"/>
        </w:rPr>
        <w:t>ей</w:t>
      </w:r>
      <w:proofErr w:type="spellEnd"/>
      <w:r>
        <w:rPr>
          <w:sz w:val="28"/>
          <w:szCs w:val="28"/>
          <w:highlight w:val="white"/>
          <w:lang w:val="uk-UA"/>
        </w:rPr>
        <w:t xml:space="preserve"> </w:t>
      </w:r>
      <w:r>
        <w:rPr>
          <w:sz w:val="28"/>
          <w:szCs w:val="28"/>
          <w:highlight w:val="white"/>
        </w:rPr>
        <w:t xml:space="preserve"> та формул до </w:t>
      </w:r>
      <w:proofErr w:type="spellStart"/>
      <w:r>
        <w:rPr>
          <w:sz w:val="28"/>
          <w:szCs w:val="28"/>
          <w:highlight w:val="white"/>
        </w:rPr>
        <w:t>розв’язування</w:t>
      </w:r>
      <w:proofErr w:type="spellEnd"/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val="uk-UA"/>
        </w:rPr>
        <w:t xml:space="preserve"> практичних </w:t>
      </w:r>
      <w:r>
        <w:rPr>
          <w:sz w:val="28"/>
          <w:szCs w:val="28"/>
          <w:highlight w:val="white"/>
        </w:rPr>
        <w:t>задач</w:t>
      </w:r>
      <w:r>
        <w:rPr>
          <w:sz w:val="28"/>
          <w:szCs w:val="28"/>
          <w:lang w:val="uk-UA"/>
        </w:rPr>
        <w:t>.</w:t>
      </w:r>
    </w:p>
    <w:p w:rsidR="00DB4168" w:rsidRDefault="00DB4168" w:rsidP="006C65AE">
      <w:pPr>
        <w:pStyle w:val="3"/>
        <w:shd w:val="clear" w:color="auto" w:fill="auto"/>
        <w:tabs>
          <w:tab w:val="left" w:pos="1097"/>
        </w:tabs>
        <w:spacing w:before="0" w:after="0" w:line="360" w:lineRule="auto"/>
        <w:ind w:left="20" w:right="20" w:firstLine="700"/>
        <w:jc w:val="both"/>
        <w:rPr>
          <w:sz w:val="28"/>
          <w:szCs w:val="28"/>
          <w:lang w:val="uk-UA"/>
        </w:rPr>
      </w:pPr>
    </w:p>
    <w:p w:rsidR="00DB4168" w:rsidRDefault="00DB4168" w:rsidP="00DB4168">
      <w:pPr>
        <w:pStyle w:val="3"/>
        <w:shd w:val="clear" w:color="auto" w:fill="auto"/>
        <w:tabs>
          <w:tab w:val="left" w:pos="1097"/>
        </w:tabs>
        <w:spacing w:before="0" w:after="0" w:line="480" w:lineRule="exact"/>
        <w:ind w:left="20" w:right="20" w:firstLine="700"/>
        <w:jc w:val="both"/>
        <w:rPr>
          <w:sz w:val="28"/>
          <w:szCs w:val="28"/>
          <w:lang w:val="uk-UA"/>
        </w:rPr>
      </w:pPr>
    </w:p>
    <w:p w:rsidR="00325F8B" w:rsidRPr="0042763E" w:rsidRDefault="00325F8B" w:rsidP="00AC1C23">
      <w:pPr>
        <w:pStyle w:val="22"/>
        <w:keepNext/>
        <w:keepLines/>
        <w:shd w:val="clear" w:color="auto" w:fill="auto"/>
        <w:spacing w:after="587" w:line="276" w:lineRule="auto"/>
        <w:ind w:left="1440"/>
        <w:jc w:val="left"/>
        <w:rPr>
          <w:sz w:val="28"/>
          <w:szCs w:val="28"/>
          <w:lang w:val="uk-UA"/>
        </w:rPr>
      </w:pPr>
      <w:bookmarkStart w:id="1" w:name="bookmark2"/>
      <w:r w:rsidRPr="0042763E">
        <w:rPr>
          <w:sz w:val="28"/>
          <w:szCs w:val="28"/>
          <w:lang w:val="uk-UA"/>
        </w:rPr>
        <w:t xml:space="preserve">              ПЕРЕЛІК  РОЗДІЛІВ І ТЕМ З МАТЕМАТИКИ</w:t>
      </w:r>
      <w:bookmarkEnd w:id="1"/>
    </w:p>
    <w:p w:rsidR="00325F8B" w:rsidRPr="0042763E" w:rsidRDefault="00325F8B" w:rsidP="00DC7E28">
      <w:pPr>
        <w:pStyle w:val="31"/>
        <w:shd w:val="clear" w:color="auto" w:fill="auto"/>
        <w:spacing w:before="0" w:after="246" w:line="360" w:lineRule="auto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                                                   АРИФМЕТИКА і АЛГЕБРА</w:t>
      </w:r>
    </w:p>
    <w:p w:rsidR="008369A7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380" w:right="20" w:hanging="3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Натуральні числа і нуль. Прості і складені числа. Дільник, кратне. Найбільший спільний дільник. Найменше спільне кратне.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380" w:right="20" w:hanging="3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Ознаки подільності на 2,</w:t>
      </w:r>
      <w:r w:rsidR="00AC1C23">
        <w:rPr>
          <w:sz w:val="28"/>
          <w:szCs w:val="28"/>
          <w:lang w:val="uk-UA"/>
        </w:rPr>
        <w:t xml:space="preserve"> </w:t>
      </w:r>
      <w:r w:rsidRPr="0042763E">
        <w:rPr>
          <w:sz w:val="28"/>
          <w:szCs w:val="28"/>
          <w:lang w:val="uk-UA"/>
        </w:rPr>
        <w:t>3,</w:t>
      </w:r>
      <w:r w:rsidR="00AC1C23">
        <w:rPr>
          <w:sz w:val="28"/>
          <w:szCs w:val="28"/>
          <w:lang w:val="uk-UA"/>
        </w:rPr>
        <w:t xml:space="preserve"> 4, </w:t>
      </w:r>
      <w:r w:rsidRPr="0042763E">
        <w:rPr>
          <w:sz w:val="28"/>
          <w:szCs w:val="28"/>
          <w:lang w:val="uk-UA"/>
        </w:rPr>
        <w:t>5,</w:t>
      </w:r>
      <w:r w:rsidR="00AC1C23">
        <w:rPr>
          <w:sz w:val="28"/>
          <w:szCs w:val="28"/>
          <w:lang w:val="uk-UA"/>
        </w:rPr>
        <w:t xml:space="preserve"> 6, </w:t>
      </w:r>
      <w:r w:rsidRPr="0042763E">
        <w:rPr>
          <w:sz w:val="28"/>
          <w:szCs w:val="28"/>
          <w:lang w:val="uk-UA"/>
        </w:rPr>
        <w:t>9,</w:t>
      </w:r>
      <w:r w:rsidR="00AC1C23">
        <w:rPr>
          <w:sz w:val="28"/>
          <w:szCs w:val="28"/>
          <w:lang w:val="uk-UA"/>
        </w:rPr>
        <w:t xml:space="preserve"> </w:t>
      </w:r>
      <w:r w:rsidRPr="0042763E">
        <w:rPr>
          <w:sz w:val="28"/>
          <w:szCs w:val="28"/>
          <w:lang w:val="uk-UA"/>
        </w:rPr>
        <w:t>10.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380" w:right="20" w:hanging="3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Цілі числа. Раціональні числа, їх додавання, віднімання, множення, ділення. Порівняння раціональних чисел. Властивості арифметичних дій.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2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Дійсні числа, їх запис у вигляді десяткового дробу.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380" w:right="20" w:hanging="3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Десяткові дроби. Читання та запис десяткових дробів. Порівняння десяткових дробів. Додавання, віднімання, множення і ділення десяткових дробів.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380" w:right="20" w:hanging="3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Наближене значення числа. Округлення чисел. Запис раціональних чисел у </w:t>
      </w:r>
      <w:r w:rsidRPr="0042763E">
        <w:rPr>
          <w:sz w:val="28"/>
          <w:szCs w:val="28"/>
          <w:lang w:val="uk-UA"/>
        </w:rPr>
        <w:lastRenderedPageBreak/>
        <w:t>вигляді десяткових дробів.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69"/>
        </w:tabs>
        <w:spacing w:before="0" w:after="0" w:line="360" w:lineRule="auto"/>
        <w:ind w:left="2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Степінь з натуральним показником і його властивості.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Степінь з цілим показником і його властивості. Стандартний вигляд числа. Перетворення виразів із степенями.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Арифметичний квадратний корінь. Властивості квадратних коренів. Наближене значення квадратного кореня.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Поняття про пряму та обернену пропорційну залежності між величинами.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Пропорції. Основна властивість пропорції. Розв'язування задач за допомогою пропорцій.</w:t>
      </w:r>
    </w:p>
    <w:p w:rsidR="008369A7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8369A7">
        <w:rPr>
          <w:sz w:val="28"/>
          <w:szCs w:val="28"/>
          <w:lang w:val="uk-UA"/>
        </w:rPr>
        <w:t xml:space="preserve"> </w:t>
      </w:r>
      <w:r w:rsidR="00325F8B" w:rsidRPr="008369A7">
        <w:rPr>
          <w:sz w:val="28"/>
          <w:szCs w:val="28"/>
          <w:lang w:val="uk-UA"/>
        </w:rPr>
        <w:t>Відсотки. Основні задачі на відсотки. Відсоткові розрахунки. Формула складних відсотків.</w:t>
      </w:r>
      <w:r w:rsidR="008369A7" w:rsidRPr="008369A7">
        <w:rPr>
          <w:sz w:val="28"/>
          <w:szCs w:val="28"/>
          <w:lang w:val="uk-UA"/>
        </w:rPr>
        <w:t xml:space="preserve"> Розв'язування задач на в</w:t>
      </w:r>
      <w:proofErr w:type="spellStart"/>
      <w:r w:rsidR="008369A7">
        <w:rPr>
          <w:sz w:val="28"/>
          <w:szCs w:val="28"/>
        </w:rPr>
        <w:t>ідсотки</w:t>
      </w:r>
      <w:proofErr w:type="spellEnd"/>
      <w:r w:rsidR="008369A7">
        <w:rPr>
          <w:sz w:val="28"/>
          <w:szCs w:val="28"/>
        </w:rPr>
        <w:t xml:space="preserve">. </w:t>
      </w:r>
    </w:p>
    <w:p w:rsidR="00325F8B" w:rsidRPr="008369A7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8369A7">
        <w:rPr>
          <w:sz w:val="28"/>
          <w:szCs w:val="28"/>
          <w:lang w:val="uk-UA"/>
        </w:rPr>
        <w:t xml:space="preserve"> </w:t>
      </w:r>
      <w:r w:rsidR="00325F8B" w:rsidRPr="008369A7">
        <w:rPr>
          <w:sz w:val="28"/>
          <w:szCs w:val="28"/>
          <w:lang w:val="uk-UA"/>
        </w:rPr>
        <w:t>Додатні і від'ємні числа. Протилежні числа. Модуль числа, його геометричний зміст. Порівняння додатних і від'ємних чисел. Додавання, віднімання, множення і ділення додатних і від'ємних чисел.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Числові вирази. Застосування букв для запису виразів. Числове значення буквених виразів. Обчислення за формулами. Перетворення виразів: розкриття дужок, зведення подібних доданків.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Рівняння. Корені рівняння. Лінійні рівняння з однією змінною.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Зображення чисел на прямій. Координата точки на прямій.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Прямокутна система координат на площині, точки на площині.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 xml:space="preserve">Ірраціональні числа. Дійсні числа. Числові нерівності та їх властивості. </w:t>
      </w:r>
      <w:proofErr w:type="spellStart"/>
      <w:r w:rsidR="00325F8B" w:rsidRPr="0042763E">
        <w:rPr>
          <w:sz w:val="28"/>
          <w:szCs w:val="28"/>
          <w:lang w:val="uk-UA"/>
        </w:rPr>
        <w:t>Почленне</w:t>
      </w:r>
      <w:proofErr w:type="spellEnd"/>
      <w:r w:rsidR="00325F8B" w:rsidRPr="0042763E">
        <w:rPr>
          <w:sz w:val="28"/>
          <w:szCs w:val="28"/>
          <w:lang w:val="uk-UA"/>
        </w:rPr>
        <w:t xml:space="preserve"> додавання та множення числових нерівностей.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Вимірювання величин. Абсолютна та відносна похибки наближеного значення числа. Виконання арифметичних дій над наближеними значеннями чисел.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Одночлен. Піднесення одночлена до степеня.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Многочлен. Степінь многочлена. Додавання, віднімання і множення многочленів. Розкладання многочлена на множники.</w:t>
      </w:r>
    </w:p>
    <w:p w:rsidR="00325F8B" w:rsidRPr="0042763E" w:rsidRDefault="0042763E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Формули скороченого множення. Застосування формул скороченого множення для розкладання многочлена на множники.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Квадратний тричлен. Розкладання квадратного тричлена на лінійні множники.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Квадратне рівняння. Формули коренів квадратного рівняння.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325F8B" w:rsidRPr="0042763E">
        <w:rPr>
          <w:sz w:val="28"/>
          <w:szCs w:val="28"/>
          <w:lang w:val="uk-UA"/>
        </w:rPr>
        <w:t xml:space="preserve">Теорема </w:t>
      </w:r>
      <w:proofErr w:type="spellStart"/>
      <w:r w:rsidR="00325F8B" w:rsidRPr="0042763E">
        <w:rPr>
          <w:sz w:val="28"/>
          <w:szCs w:val="28"/>
          <w:lang w:val="uk-UA"/>
        </w:rPr>
        <w:t>Вієта</w:t>
      </w:r>
      <w:proofErr w:type="spellEnd"/>
      <w:r w:rsidR="00325F8B" w:rsidRPr="0042763E">
        <w:rPr>
          <w:sz w:val="28"/>
          <w:szCs w:val="28"/>
          <w:lang w:val="uk-UA"/>
        </w:rPr>
        <w:t xml:space="preserve">. Знаходження коренів квадратного рівняння за теоремою </w:t>
      </w:r>
      <w:proofErr w:type="spellStart"/>
      <w:r w:rsidR="00325F8B" w:rsidRPr="0042763E">
        <w:rPr>
          <w:sz w:val="28"/>
          <w:szCs w:val="28"/>
          <w:lang w:val="uk-UA"/>
        </w:rPr>
        <w:t>Вієта</w:t>
      </w:r>
      <w:proofErr w:type="spellEnd"/>
      <w:r w:rsidR="00325F8B" w:rsidRPr="0042763E">
        <w:rPr>
          <w:sz w:val="28"/>
          <w:szCs w:val="28"/>
          <w:lang w:val="uk-UA"/>
        </w:rPr>
        <w:t>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Алгебраїчних дріб. Основна властивість дробу. Скорочення алгебраїчних дробів. Додавання, віднімання, множення та ділення алгебраїчних дробів. Тотожні перетворення раціональних алгебраїчних виразів.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Розв'язування раціональних рівнянь.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 xml:space="preserve">Арифметична та геометрична прогресії. Формули </w:t>
      </w:r>
      <w:r w:rsidR="00325F8B" w:rsidRPr="0042763E">
        <w:rPr>
          <w:sz w:val="28"/>
          <w:szCs w:val="28"/>
          <w:lang w:val="en-US"/>
        </w:rPr>
        <w:t>n</w:t>
      </w:r>
      <w:r w:rsidR="00325F8B" w:rsidRPr="0042763E">
        <w:rPr>
          <w:sz w:val="28"/>
          <w:szCs w:val="28"/>
          <w:lang w:val="uk-UA"/>
        </w:rPr>
        <w:t>-го члена та суми п перших членів прогресій.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Системи рівнянь. Розв'язування системи двох лінійних рівнянь з двома змінними та його геометрична інтерпретація.</w:t>
      </w:r>
    </w:p>
    <w:p w:rsidR="00325F8B" w:rsidRPr="0042763E" w:rsidRDefault="008369A7" w:rsidP="00DC7E28">
      <w:pPr>
        <w:pStyle w:val="3"/>
        <w:numPr>
          <w:ilvl w:val="0"/>
          <w:numId w:val="1"/>
        </w:numPr>
        <w:shd w:val="clear" w:color="auto" w:fill="auto"/>
        <w:tabs>
          <w:tab w:val="left" w:pos="373"/>
        </w:tabs>
        <w:spacing w:before="0" w:after="0" w:line="360" w:lineRule="auto"/>
        <w:ind w:left="360" w:right="40" w:hanging="3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25F8B" w:rsidRPr="0042763E">
        <w:rPr>
          <w:sz w:val="28"/>
          <w:szCs w:val="28"/>
          <w:lang w:val="uk-UA"/>
        </w:rPr>
        <w:t>Розв'язування найпростіших систем, одне рівняння яких першого, а друге - другого степеня.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180" w:right="20" w:hanging="18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Лінійна нерівність з однією змінною. Система лінійних нерівностей з однією змінною.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426" w:right="20" w:hanging="426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Розв'язування нерівностей  другого степеня з однією змінною. Розв'язування нерівностей методом інтервалів.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180" w:hanging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Розв'язування раціональних нерівностей.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180" w:right="20" w:hanging="18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Функції. Області визначення і область значень функції. Способи завдання функції.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180" w:hanging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Графік функції. Зростання і спадання функції. Парні і непарні функції.</w:t>
      </w:r>
    </w:p>
    <w:p w:rsidR="00325F8B" w:rsidRPr="0042763E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0" w:line="360" w:lineRule="auto"/>
        <w:ind w:left="180" w:hanging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Функції у = ах</w:t>
      </w:r>
      <w:r w:rsidRPr="0042763E">
        <w:rPr>
          <w:sz w:val="28"/>
          <w:szCs w:val="28"/>
          <w:vertAlign w:val="superscript"/>
          <w:lang w:val="uk-UA"/>
        </w:rPr>
        <w:t>2</w:t>
      </w:r>
      <w:r w:rsidRPr="0042763E">
        <w:rPr>
          <w:sz w:val="28"/>
          <w:szCs w:val="28"/>
          <w:lang w:val="uk-UA"/>
        </w:rPr>
        <w:t>+</w:t>
      </w:r>
      <w:r w:rsidRPr="0042763E">
        <w:rPr>
          <w:sz w:val="28"/>
          <w:szCs w:val="28"/>
          <w:lang w:val="en-US"/>
        </w:rPr>
        <w:t>b</w:t>
      </w:r>
      <w:r w:rsidRPr="0042763E">
        <w:rPr>
          <w:sz w:val="28"/>
          <w:szCs w:val="28"/>
          <w:lang w:val="uk-UA"/>
        </w:rPr>
        <w:t>х+</w:t>
      </w:r>
      <w:r w:rsidRPr="0042763E">
        <w:rPr>
          <w:sz w:val="28"/>
          <w:szCs w:val="28"/>
          <w:lang w:val="en-US"/>
        </w:rPr>
        <w:t>c</w:t>
      </w:r>
      <w:r w:rsidRPr="0042763E">
        <w:rPr>
          <w:sz w:val="28"/>
          <w:szCs w:val="28"/>
          <w:lang w:val="uk-UA"/>
        </w:rPr>
        <w:t xml:space="preserve">, у = </w:t>
      </w:r>
      <w:r w:rsidRPr="0042763E">
        <w:rPr>
          <w:sz w:val="28"/>
          <w:szCs w:val="28"/>
          <w:lang w:val="en-US"/>
        </w:rPr>
        <w:t>k</w:t>
      </w:r>
      <w:r w:rsidRPr="0042763E">
        <w:rPr>
          <w:sz w:val="28"/>
          <w:szCs w:val="28"/>
          <w:lang w:val="uk-UA"/>
        </w:rPr>
        <w:t xml:space="preserve">х, у = </w:t>
      </w:r>
      <w:r w:rsidRPr="0042763E">
        <w:rPr>
          <w:sz w:val="28"/>
          <w:szCs w:val="28"/>
          <w:lang w:val="en-US"/>
        </w:rPr>
        <w:t>k</w:t>
      </w:r>
      <w:r w:rsidRPr="0042763E">
        <w:rPr>
          <w:sz w:val="28"/>
          <w:szCs w:val="28"/>
          <w:lang w:val="uk-UA"/>
        </w:rPr>
        <w:t xml:space="preserve">х + </w:t>
      </w:r>
      <w:r w:rsidRPr="0042763E">
        <w:rPr>
          <w:sz w:val="28"/>
          <w:szCs w:val="28"/>
          <w:lang w:val="en-US"/>
        </w:rPr>
        <w:t>b</w:t>
      </w:r>
      <w:r w:rsidRPr="0042763E">
        <w:rPr>
          <w:sz w:val="28"/>
          <w:szCs w:val="28"/>
        </w:rPr>
        <w:t xml:space="preserve">, </w:t>
      </w:r>
      <w:r w:rsidRPr="0042763E">
        <w:rPr>
          <w:sz w:val="28"/>
          <w:szCs w:val="28"/>
          <w:lang w:val="en-US"/>
        </w:rPr>
        <w:t>y</w:t>
      </w:r>
      <w:r w:rsidRPr="0042763E">
        <w:rPr>
          <w:sz w:val="28"/>
          <w:szCs w:val="28"/>
        </w:rPr>
        <w:t>=</w:t>
      </w:r>
      <w:r w:rsidRPr="0042763E">
        <w:rPr>
          <w:sz w:val="28"/>
          <w:szCs w:val="28"/>
          <w:lang w:val="en-US"/>
        </w:rPr>
        <w:t>k</w:t>
      </w:r>
      <w:r w:rsidRPr="0042763E">
        <w:rPr>
          <w:sz w:val="28"/>
          <w:szCs w:val="28"/>
        </w:rPr>
        <w:t>/</w:t>
      </w:r>
      <w:r w:rsidRPr="0042763E">
        <w:rPr>
          <w:sz w:val="28"/>
          <w:szCs w:val="28"/>
          <w:lang w:val="en-US"/>
        </w:rPr>
        <w:t>x</w:t>
      </w:r>
      <w:r w:rsidRPr="0042763E">
        <w:rPr>
          <w:sz w:val="28"/>
          <w:szCs w:val="28"/>
        </w:rPr>
        <w:t>.</w:t>
      </w:r>
    </w:p>
    <w:p w:rsidR="00325F8B" w:rsidRDefault="00325F8B" w:rsidP="00DC7E28">
      <w:pPr>
        <w:pStyle w:val="3"/>
        <w:numPr>
          <w:ilvl w:val="0"/>
          <w:numId w:val="1"/>
        </w:numPr>
        <w:shd w:val="clear" w:color="auto" w:fill="auto"/>
        <w:tabs>
          <w:tab w:val="left" w:pos="460"/>
        </w:tabs>
        <w:spacing w:before="0" w:after="269" w:line="360" w:lineRule="auto"/>
        <w:ind w:left="180" w:hanging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Випадкові події. Ймовірність випадкової події.</w:t>
      </w:r>
    </w:p>
    <w:p w:rsidR="00325F8B" w:rsidRPr="0042763E" w:rsidRDefault="00325F8B" w:rsidP="00DC7E28">
      <w:pPr>
        <w:pStyle w:val="3"/>
        <w:shd w:val="clear" w:color="auto" w:fill="auto"/>
        <w:tabs>
          <w:tab w:val="left" w:pos="460"/>
        </w:tabs>
        <w:spacing w:before="0" w:after="269" w:line="360" w:lineRule="auto"/>
        <w:ind w:firstLine="0"/>
        <w:jc w:val="center"/>
        <w:rPr>
          <w:b/>
          <w:sz w:val="28"/>
          <w:szCs w:val="28"/>
          <w:lang w:val="uk-UA"/>
        </w:rPr>
      </w:pPr>
      <w:r w:rsidRPr="0042763E">
        <w:rPr>
          <w:b/>
          <w:sz w:val="28"/>
          <w:szCs w:val="28"/>
          <w:lang w:val="uk-UA"/>
        </w:rPr>
        <w:t>ГЕОМЕТРІЯ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Початкові поняття планіметрії. Геометричні фігури. 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426" w:hanging="246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Поняття про аксіоми і теореми. Суміжні і вертикальні кути та їх властивості. Сума кутів   трикутника.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Паралельні прямі і прямі, що перетинаються. Ознаки паралельності прямих.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Перпендикулярні прямі. Ознаки перпендикулярності прямих.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Трикутник. Властивості рівнобедреного трикутника. Правильний трикутник.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Властивості бісектриси кута.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Теорема Піфагора та наслідки з неї.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lastRenderedPageBreak/>
        <w:t xml:space="preserve"> Паралелограм та його властивості. Ознаки паралелограма.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460"/>
        </w:tabs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Прямокутник, ромб, квадрат та їх властивості.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Трапеція та її властивості.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Правильні многокутники. Теорема про суму кутів многокутника.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Коло і круг. Дотична до кола та її властивості.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Властивості серединного перпендикуляра до відрізка.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Коло, описане навколо трикутника. Коло, вписане в трикутник.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Вписані та описані многокутники.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Поняття про рівність фігур. Ознаки рівності трикутників.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18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Поняття про подібність фігур. Ознаки подібності трикутників.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right="20" w:hanging="284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Осьова і центральна симетрії; поворот, паралельне перенесення. Приклади фігур, що мають симетрію.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Основні задачі на побудову за допомогою циркуля і лінійки.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right="20" w:hanging="284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Довжина відрізка та її властивості. Відстань між точками Відстань від точки до прямої.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Величина кута та її властивості. Вимірювання вписаних кутів.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Довжина кола. Довжина дуги. Число п. Площа круга.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Поняття про площі, основні властивості площ. Площа прямокутника, трикутника,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паралелограма, трапеції. Відношення площ подібних фігур.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Синус, косинус і тангенс кута.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Співвідношення між сторонами і кутами прямокутного трикутника.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258"/>
        </w:tabs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Теореми синусів і косинусів. Розв'язування трикутників.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right="40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Прямокутна система координат на площині. Формула відстані між двома точками площини, заданими координатами. Знаходження середини відрізка.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258"/>
        </w:tabs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Рівняння прямої і кола.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spacing w:before="0" w:after="0" w:line="360" w:lineRule="auto"/>
        <w:ind w:left="426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Вектор. Довжина (модуль) вектора. Колінеарні вектори. Координати вектора.</w:t>
      </w:r>
    </w:p>
    <w:p w:rsidR="00325F8B" w:rsidRPr="0042763E" w:rsidRDefault="00325F8B" w:rsidP="00DC7E28">
      <w:pPr>
        <w:pStyle w:val="3"/>
        <w:numPr>
          <w:ilvl w:val="0"/>
          <w:numId w:val="2"/>
        </w:numPr>
        <w:shd w:val="clear" w:color="auto" w:fill="auto"/>
        <w:tabs>
          <w:tab w:val="left" w:pos="258"/>
        </w:tabs>
        <w:spacing w:before="0" w:after="0" w:line="360" w:lineRule="auto"/>
        <w:ind w:left="426" w:right="40" w:hanging="284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Сума векторів. Добуток вектора на число. Скалярний добуток векторів та його властивості. Кут між векторами. Перпендикулярні вектори.</w:t>
      </w:r>
    </w:p>
    <w:p w:rsidR="00DC7E28" w:rsidRDefault="00DC7E28" w:rsidP="00DC7E28">
      <w:pPr>
        <w:pStyle w:val="3"/>
        <w:shd w:val="clear" w:color="auto" w:fill="auto"/>
        <w:spacing w:before="0" w:after="286" w:line="360" w:lineRule="auto"/>
        <w:ind w:left="426" w:hanging="284"/>
        <w:jc w:val="center"/>
        <w:rPr>
          <w:b/>
          <w:sz w:val="28"/>
          <w:szCs w:val="28"/>
          <w:lang w:val="uk-UA"/>
        </w:rPr>
      </w:pPr>
    </w:p>
    <w:p w:rsidR="00325F8B" w:rsidRPr="00DC7E28" w:rsidRDefault="00325F8B" w:rsidP="00DC7E28">
      <w:pPr>
        <w:pStyle w:val="3"/>
        <w:shd w:val="clear" w:color="auto" w:fill="auto"/>
        <w:spacing w:before="0" w:after="286" w:line="360" w:lineRule="auto"/>
        <w:ind w:left="426" w:hanging="284"/>
        <w:jc w:val="center"/>
        <w:rPr>
          <w:b/>
          <w:sz w:val="28"/>
          <w:szCs w:val="28"/>
          <w:lang w:val="uk-UA"/>
        </w:rPr>
      </w:pPr>
      <w:r w:rsidRPr="00DC7E28">
        <w:rPr>
          <w:b/>
          <w:sz w:val="28"/>
          <w:szCs w:val="28"/>
          <w:lang w:val="uk-UA"/>
        </w:rPr>
        <w:lastRenderedPageBreak/>
        <w:t>ВИМОГИ ДО ЗНАНЬ ТА ВМІНЬ АБІТУРІЄНТІВ</w:t>
      </w:r>
    </w:p>
    <w:p w:rsidR="00325F8B" w:rsidRPr="0042763E" w:rsidRDefault="00325F8B" w:rsidP="00DC7E28">
      <w:pPr>
        <w:pStyle w:val="20"/>
        <w:shd w:val="clear" w:color="auto" w:fill="auto"/>
        <w:spacing w:after="106" w:line="360" w:lineRule="auto"/>
        <w:ind w:left="2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з математики (базова загальна середня освіта)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9072"/>
        </w:tabs>
        <w:spacing w:before="0" w:after="0" w:line="360" w:lineRule="auto"/>
        <w:ind w:right="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має уявлення про найпростіші геометричні фігури та математичні об’єкти.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9072"/>
        </w:tabs>
        <w:spacing w:before="0" w:after="0" w:line="360" w:lineRule="auto"/>
        <w:ind w:right="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зобразити найпростіші геометричні фігури, математичні об’єкти.</w:t>
      </w:r>
    </w:p>
    <w:p w:rsidR="00325F8B" w:rsidRPr="0042763E" w:rsidRDefault="00325F8B" w:rsidP="00DC7E2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Абітурієнт</w:t>
      </w:r>
      <w:r w:rsidRPr="0042763E">
        <w:rPr>
          <w:rFonts w:ascii="Times New Roman" w:hAnsi="Times New Roman" w:cs="Times New Roman"/>
          <w:sz w:val="28"/>
          <w:szCs w:val="28"/>
        </w:rPr>
        <w:tab/>
        <w:t>може</w:t>
      </w:r>
      <w:r w:rsidRPr="0042763E">
        <w:rPr>
          <w:rFonts w:ascii="Times New Roman" w:hAnsi="Times New Roman" w:cs="Times New Roman"/>
          <w:sz w:val="28"/>
          <w:szCs w:val="28"/>
        </w:rPr>
        <w:tab/>
        <w:t>описати письмово математичні об’єкти за їх</w:t>
      </w:r>
    </w:p>
    <w:p w:rsidR="00325F8B" w:rsidRPr="0042763E" w:rsidRDefault="00325F8B" w:rsidP="00DC7E2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суттєвими властивостями.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9072"/>
        </w:tabs>
        <w:spacing w:before="0" w:after="0" w:line="360" w:lineRule="auto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побудувати модель задачі.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9072"/>
        </w:tabs>
        <w:spacing w:before="0" w:after="0" w:line="360" w:lineRule="auto"/>
        <w:ind w:right="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розуміє зміст означень, теорем, математичних понять.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9072"/>
        </w:tabs>
        <w:spacing w:before="0" w:after="0" w:line="360" w:lineRule="auto"/>
        <w:ind w:right="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виконати необхідні дії з числами та обчислювати математичні вирази.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2511"/>
          <w:tab w:val="left" w:pos="3346"/>
          <w:tab w:val="left" w:pos="9072"/>
          <w:tab w:val="right" w:pos="9601"/>
          <w:tab w:val="right" w:pos="10018"/>
        </w:tabs>
        <w:spacing w:before="0" w:after="0" w:line="360" w:lineRule="auto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відтворити означення математичних понять і   формулювання тверджень, знаходити правильні відповіді завдань, де надається варіанти можливих відповідей.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2511"/>
          <w:tab w:val="left" w:pos="3346"/>
          <w:tab w:val="left" w:pos="9072"/>
          <w:tab w:val="right" w:pos="9601"/>
          <w:tab w:val="right" w:pos="10018"/>
        </w:tabs>
        <w:spacing w:before="0" w:after="0" w:line="360" w:lineRule="auto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</w:t>
      </w:r>
      <w:r w:rsidRPr="0042763E">
        <w:rPr>
          <w:sz w:val="28"/>
          <w:szCs w:val="28"/>
          <w:lang w:val="uk-UA"/>
        </w:rPr>
        <w:tab/>
        <w:t>записати та спростити алгебраїчний вираз за  допомогою формул скороченого множення та правил дій з дробами.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tabs>
          <w:tab w:val="left" w:pos="2511"/>
          <w:tab w:val="left" w:pos="3346"/>
          <w:tab w:val="right" w:pos="10206"/>
        </w:tabs>
        <w:spacing w:before="0" w:after="0" w:line="360" w:lineRule="auto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самостійно виконувати завдання, що передбачені програмою (розв'язувати рівняння , нерівності, системи рівнянь та нерівностей, задачі, будувати графіки функцій, спрощувати та обчислювати вирази) і обґрунтовує їх виконання в письмовій формі.</w:t>
      </w:r>
    </w:p>
    <w:p w:rsidR="00325F8B" w:rsidRPr="0042763E" w:rsidRDefault="00325F8B" w:rsidP="00DC7E28">
      <w:pPr>
        <w:pStyle w:val="3"/>
        <w:numPr>
          <w:ilvl w:val="0"/>
          <w:numId w:val="3"/>
        </w:numPr>
        <w:shd w:val="clear" w:color="auto" w:fill="auto"/>
        <w:spacing w:before="0" w:after="607" w:line="360" w:lineRule="auto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Абітурієнт може письмово оформлювати розв'язок завдань.</w:t>
      </w:r>
    </w:p>
    <w:p w:rsidR="00325F8B" w:rsidRDefault="00325F8B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</w:p>
    <w:p w:rsidR="00DC7E28" w:rsidRDefault="00DC7E28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</w:p>
    <w:p w:rsidR="00DC7E28" w:rsidRDefault="00DC7E28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</w:p>
    <w:p w:rsidR="00DC7E28" w:rsidRDefault="00DC7E28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</w:p>
    <w:p w:rsidR="00DC7E28" w:rsidRDefault="00DC7E28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</w:p>
    <w:p w:rsidR="00325F8B" w:rsidRPr="0042763E" w:rsidRDefault="00325F8B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lastRenderedPageBreak/>
        <w:t>ОСНОВНІ ВИМОГИ ДО ОЦІНЮВАННЯ ЗНАНЬ ТА УМІНЬ АБІТУРІЄНТІВ З МАТЕМАТИКИ</w:t>
      </w:r>
    </w:p>
    <w:p w:rsidR="00325F8B" w:rsidRPr="0042763E" w:rsidRDefault="00325F8B" w:rsidP="00DC7E28">
      <w:pPr>
        <w:pStyle w:val="20"/>
        <w:shd w:val="clear" w:color="auto" w:fill="auto"/>
        <w:spacing w:after="180" w:line="360" w:lineRule="auto"/>
        <w:ind w:left="2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при проведенні вступних іспитів 201</w:t>
      </w:r>
      <w:r w:rsidR="00AC1C23">
        <w:rPr>
          <w:sz w:val="28"/>
          <w:szCs w:val="28"/>
          <w:lang w:val="uk-UA"/>
        </w:rPr>
        <w:t>9</w:t>
      </w:r>
      <w:r w:rsidRPr="0042763E">
        <w:rPr>
          <w:sz w:val="28"/>
          <w:szCs w:val="28"/>
          <w:lang w:val="uk-UA"/>
        </w:rPr>
        <w:t xml:space="preserve"> року (базова загальна середня освіта)</w:t>
      </w:r>
    </w:p>
    <w:p w:rsidR="00325F8B" w:rsidRPr="0042763E" w:rsidRDefault="00325F8B" w:rsidP="00DC7E28">
      <w:pPr>
        <w:pStyle w:val="3"/>
        <w:shd w:val="clear" w:color="auto" w:fill="auto"/>
        <w:spacing w:before="0" w:after="0" w:line="360" w:lineRule="auto"/>
        <w:ind w:left="20" w:right="20" w:firstLine="7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Один пакет екзаменаційних білетів містить 2 варіанти. Кожен варіант складається з трьох частин, які відрізняються за складністю та формою завдань. Зміст завдань відповідає діючій програмі для загальноосвітніх навчальних закладів.</w:t>
      </w:r>
    </w:p>
    <w:p w:rsidR="00325F8B" w:rsidRPr="0042763E" w:rsidRDefault="00325F8B" w:rsidP="00DC7E28">
      <w:pPr>
        <w:pStyle w:val="3"/>
        <w:shd w:val="clear" w:color="auto" w:fill="auto"/>
        <w:tabs>
          <w:tab w:val="right" w:pos="7507"/>
          <w:tab w:val="left" w:pos="7642"/>
        </w:tabs>
        <w:spacing w:before="0" w:after="0" w:line="360" w:lineRule="auto"/>
        <w:ind w:left="20" w:right="20" w:firstLine="7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У першій частині білета запропоновано 5 завдань з вказаних вище розділів програми. До кожного завдання наведено чотири можливі варіанти відповіді, з яких тільки одна є правильною. Завдання з вибором однієї відповіді вважаються виконаними правильно, якщо в бланку відповідей наведений розв’язок  і вказано  </w:t>
      </w:r>
      <w:r w:rsidRPr="0042763E">
        <w:rPr>
          <w:sz w:val="28"/>
          <w:szCs w:val="28"/>
          <w:lang w:val="uk-UA"/>
        </w:rPr>
        <w:tab/>
        <w:t>літеру, якою позначено правильну відповідь. При цьому абітурієнт не повинен наводити будь - яких роз’яснень до розв’язку завдання .</w:t>
      </w:r>
    </w:p>
    <w:p w:rsidR="00325F8B" w:rsidRPr="0042763E" w:rsidRDefault="00325F8B" w:rsidP="00DC7E28">
      <w:pPr>
        <w:pStyle w:val="3"/>
        <w:shd w:val="clear" w:color="auto" w:fill="auto"/>
        <w:tabs>
          <w:tab w:val="right" w:pos="7507"/>
        </w:tabs>
        <w:spacing w:before="0" w:after="0" w:line="360" w:lineRule="auto"/>
        <w:ind w:left="20" w:firstLine="7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Друга частина білету складається з 2 </w:t>
      </w:r>
      <w:r w:rsidRPr="0042763E">
        <w:rPr>
          <w:sz w:val="28"/>
          <w:szCs w:val="28"/>
          <w:lang w:val="uk-UA"/>
        </w:rPr>
        <w:tab/>
        <w:t>завдань (одне завдання з алгебри і одне з геометрії ) відкритої форми з короткою відповіддю. Завдання цієї частини вважаються виконаним правильно, якщо в письмовій роботі абітурієнта надано повний розв'язок завдання та приведена відповідь. Усі необхідні   обчислення, перетворення, пояснення, тощо абітурієнти виконують на  аркуші із штампом коледжу.</w:t>
      </w:r>
    </w:p>
    <w:p w:rsidR="00325F8B" w:rsidRDefault="00325F8B" w:rsidP="00DC7E28">
      <w:pPr>
        <w:pStyle w:val="3"/>
        <w:shd w:val="clear" w:color="auto" w:fill="auto"/>
        <w:spacing w:before="0" w:after="0" w:line="360" w:lineRule="auto"/>
        <w:ind w:left="20" w:right="20" w:firstLine="7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Третя частина складається з одного завдання з геометрії відкритої форми з розгорнутою відповіддю. Таке завдання вважається виконаним правильно, якщо абітурієнт виконав креслення, навів розгорнутий запис розв’язання з обґрунтуванням кожного етапу та дав правильну відповідь.</w:t>
      </w:r>
    </w:p>
    <w:p w:rsidR="00AC1C23" w:rsidRDefault="00325F8B" w:rsidP="00DC7E28">
      <w:pPr>
        <w:pStyle w:val="3"/>
        <w:shd w:val="clear" w:color="auto" w:fill="auto"/>
        <w:tabs>
          <w:tab w:val="left" w:leader="underscore" w:pos="8775"/>
        </w:tabs>
        <w:spacing w:before="0" w:after="0" w:line="360" w:lineRule="auto"/>
        <w:ind w:left="20" w:right="20" w:firstLine="74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З оглядом на </w:t>
      </w:r>
      <w:r w:rsidR="00533186">
        <w:rPr>
          <w:sz w:val="28"/>
          <w:szCs w:val="28"/>
          <w:lang w:val="uk-UA"/>
        </w:rPr>
        <w:t>1</w:t>
      </w:r>
      <w:r w:rsidR="00533186">
        <w:rPr>
          <w:rStyle w:val="5pt"/>
          <w:sz w:val="28"/>
          <w:szCs w:val="28"/>
        </w:rPr>
        <w:t>2-т</w:t>
      </w:r>
      <w:r w:rsidRPr="0042763E">
        <w:rPr>
          <w:rStyle w:val="5pt"/>
          <w:sz w:val="28"/>
          <w:szCs w:val="28"/>
        </w:rPr>
        <w:t>и</w:t>
      </w:r>
      <w:r w:rsidRPr="0042763E">
        <w:rPr>
          <w:sz w:val="28"/>
          <w:szCs w:val="28"/>
          <w:lang w:val="uk-UA"/>
        </w:rPr>
        <w:t xml:space="preserve">бальну систему оцінювання, бали розподіляються наступним чином:                         </w:t>
      </w:r>
    </w:p>
    <w:p w:rsidR="00325F8B" w:rsidRDefault="00325F8B" w:rsidP="00DC7E28">
      <w:pPr>
        <w:pStyle w:val="3"/>
        <w:shd w:val="clear" w:color="auto" w:fill="auto"/>
        <w:tabs>
          <w:tab w:val="left" w:leader="underscore" w:pos="8775"/>
        </w:tabs>
        <w:spacing w:before="0" w:after="0" w:line="360" w:lineRule="auto"/>
        <w:ind w:left="20" w:right="20" w:firstLine="740"/>
        <w:jc w:val="both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 xml:space="preserve">                                                                         </w:t>
      </w:r>
      <w:r w:rsidR="00AC1C23">
        <w:rPr>
          <w:sz w:val="28"/>
          <w:szCs w:val="28"/>
          <w:lang w:val="uk-UA"/>
        </w:rPr>
        <w:t xml:space="preserve">                         </w:t>
      </w:r>
      <w:r w:rsidRPr="00AC1C23">
        <w:rPr>
          <w:sz w:val="28"/>
          <w:szCs w:val="28"/>
          <w:lang w:val="uk-UA"/>
        </w:rPr>
        <w:t>Таблиця1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726"/>
        <w:gridCol w:w="2539"/>
        <w:gridCol w:w="2462"/>
      </w:tblGrid>
      <w:tr w:rsidR="00325F8B" w:rsidRPr="0042763E" w:rsidTr="00325F8B">
        <w:trPr>
          <w:trHeight w:hRule="exact" w:val="350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340" w:firstLine="0"/>
              <w:rPr>
                <w:b/>
                <w:sz w:val="28"/>
                <w:szCs w:val="28"/>
                <w:lang w:val="uk-UA"/>
              </w:rPr>
            </w:pPr>
            <w:r w:rsidRPr="00AC1C23">
              <w:rPr>
                <w:rStyle w:val="a5"/>
                <w:b w:val="0"/>
                <w:sz w:val="28"/>
                <w:szCs w:val="28"/>
              </w:rPr>
              <w:t>Номер завдання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280" w:firstLine="0"/>
              <w:rPr>
                <w:b/>
                <w:sz w:val="28"/>
                <w:szCs w:val="28"/>
                <w:lang w:val="uk-UA"/>
              </w:rPr>
            </w:pPr>
            <w:r w:rsidRPr="00AC1C23">
              <w:rPr>
                <w:rStyle w:val="a5"/>
                <w:b w:val="0"/>
                <w:sz w:val="28"/>
                <w:szCs w:val="28"/>
              </w:rPr>
              <w:t>Кількість балів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firstLine="0"/>
              <w:jc w:val="center"/>
              <w:rPr>
                <w:b/>
                <w:sz w:val="28"/>
                <w:szCs w:val="28"/>
                <w:lang w:val="uk-UA"/>
              </w:rPr>
            </w:pPr>
            <w:r w:rsidRPr="00AC1C23">
              <w:rPr>
                <w:rStyle w:val="a5"/>
                <w:b w:val="0"/>
                <w:sz w:val="28"/>
                <w:szCs w:val="28"/>
              </w:rPr>
              <w:t>Усього</w:t>
            </w:r>
          </w:p>
        </w:tc>
      </w:tr>
      <w:tr w:rsidR="00325F8B" w:rsidRPr="0042763E" w:rsidTr="00325F8B">
        <w:trPr>
          <w:trHeight w:hRule="exact" w:val="34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№1.1 - №1.5*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по 2 бали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8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10 балів</w:t>
            </w:r>
          </w:p>
        </w:tc>
      </w:tr>
      <w:tr w:rsidR="00325F8B" w:rsidRPr="0042763E" w:rsidTr="00325F8B">
        <w:trPr>
          <w:trHeight w:hRule="exact" w:val="341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№2.1 ; №2.2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по 4 бали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8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8 балів</w:t>
            </w:r>
          </w:p>
        </w:tc>
      </w:tr>
      <w:tr w:rsidR="00325F8B" w:rsidRPr="0042763E" w:rsidTr="00325F8B">
        <w:trPr>
          <w:trHeight w:hRule="exact" w:val="341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№3.1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25F8B" w:rsidRPr="00AC1C23" w:rsidRDefault="00533186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60" w:firstLine="0"/>
              <w:rPr>
                <w:sz w:val="28"/>
                <w:szCs w:val="28"/>
                <w:lang w:val="uk-UA"/>
              </w:rPr>
            </w:pPr>
            <w:r>
              <w:rPr>
                <w:rStyle w:val="23"/>
                <w:sz w:val="28"/>
                <w:szCs w:val="28"/>
              </w:rPr>
              <w:t xml:space="preserve"> </w:t>
            </w:r>
            <w:r w:rsidR="00325F8B" w:rsidRPr="00AC1C23">
              <w:rPr>
                <w:rStyle w:val="23"/>
                <w:sz w:val="28"/>
                <w:szCs w:val="28"/>
              </w:rPr>
              <w:t>6  балів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80" w:firstLine="0"/>
              <w:rPr>
                <w:sz w:val="28"/>
                <w:szCs w:val="28"/>
                <w:lang w:val="uk-UA"/>
              </w:rPr>
            </w:pPr>
            <w:r w:rsidRPr="00AC1C23">
              <w:rPr>
                <w:rStyle w:val="23"/>
                <w:sz w:val="28"/>
                <w:szCs w:val="28"/>
              </w:rPr>
              <w:t>6 балів</w:t>
            </w:r>
          </w:p>
        </w:tc>
      </w:tr>
      <w:tr w:rsidR="00325F8B" w:rsidRPr="0042763E" w:rsidTr="00325F8B">
        <w:trPr>
          <w:trHeight w:hRule="exact" w:val="355"/>
          <w:jc w:val="center"/>
        </w:trPr>
        <w:tc>
          <w:tcPr>
            <w:tcW w:w="5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right="60" w:firstLine="0"/>
              <w:jc w:val="center"/>
              <w:rPr>
                <w:b/>
                <w:sz w:val="28"/>
                <w:szCs w:val="28"/>
                <w:lang w:val="uk-UA"/>
              </w:rPr>
            </w:pPr>
            <w:r w:rsidRPr="00AC1C23">
              <w:rPr>
                <w:rStyle w:val="a5"/>
                <w:b w:val="0"/>
                <w:sz w:val="28"/>
                <w:szCs w:val="28"/>
              </w:rPr>
              <w:t>Сума балів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25F8B" w:rsidRPr="00AC1C23" w:rsidRDefault="00325F8B" w:rsidP="00DC7E28">
            <w:pPr>
              <w:pStyle w:val="3"/>
              <w:framePr w:w="7728" w:wrap="notBeside" w:vAnchor="text" w:hAnchor="text" w:xAlign="center" w:y="1"/>
              <w:shd w:val="clear" w:color="auto" w:fill="auto"/>
              <w:spacing w:before="0" w:after="0" w:line="360" w:lineRule="auto"/>
              <w:ind w:left="80" w:firstLine="0"/>
              <w:rPr>
                <w:b/>
                <w:sz w:val="28"/>
                <w:szCs w:val="28"/>
                <w:lang w:val="uk-UA"/>
              </w:rPr>
            </w:pPr>
            <w:r w:rsidRPr="00AC1C23">
              <w:rPr>
                <w:rStyle w:val="a5"/>
                <w:b w:val="0"/>
                <w:sz w:val="28"/>
                <w:szCs w:val="28"/>
              </w:rPr>
              <w:t>24 балів</w:t>
            </w:r>
          </w:p>
        </w:tc>
      </w:tr>
    </w:tbl>
    <w:p w:rsidR="00DC7E28" w:rsidRDefault="00AC1C23" w:rsidP="00DC7E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25F8B" w:rsidRPr="0042763E" w:rsidRDefault="00AC1C23" w:rsidP="00DC7E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Якщо не </w:t>
      </w:r>
      <w:r w:rsidR="00325F8B" w:rsidRPr="0042763E">
        <w:rPr>
          <w:rFonts w:ascii="Times New Roman" w:hAnsi="Times New Roman" w:cs="Times New Roman"/>
          <w:sz w:val="28"/>
          <w:szCs w:val="28"/>
        </w:rPr>
        <w:t>наведено розв’язок  до завдання , воно оцінюється 1 балом.</w:t>
      </w:r>
    </w:p>
    <w:p w:rsidR="00AC1C23" w:rsidRDefault="00325F8B" w:rsidP="00DC7E28">
      <w:pPr>
        <w:pStyle w:val="3"/>
        <w:shd w:val="clear" w:color="auto" w:fill="auto"/>
        <w:spacing w:before="0" w:after="0" w:line="360" w:lineRule="auto"/>
        <w:ind w:left="60" w:firstLine="6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lastRenderedPageBreak/>
        <w:t xml:space="preserve">Відповідність кількості набраних балів абітурієнтом оцінці за 12-бальною системою оцінювання навчальних досягнень наведено в </w:t>
      </w:r>
      <w:r w:rsidR="00AC1C23">
        <w:rPr>
          <w:sz w:val="28"/>
          <w:szCs w:val="28"/>
          <w:lang w:val="uk-UA"/>
        </w:rPr>
        <w:t>таблиці 2.</w:t>
      </w:r>
    </w:p>
    <w:p w:rsidR="00AC1C23" w:rsidRDefault="00AC1C23" w:rsidP="00DC7E28">
      <w:pPr>
        <w:pStyle w:val="3"/>
        <w:shd w:val="clear" w:color="auto" w:fill="auto"/>
        <w:spacing w:before="0" w:after="0" w:line="360" w:lineRule="auto"/>
        <w:ind w:left="60" w:firstLine="660"/>
        <w:rPr>
          <w:sz w:val="28"/>
          <w:szCs w:val="28"/>
          <w:lang w:val="uk-UA"/>
        </w:rPr>
      </w:pPr>
    </w:p>
    <w:p w:rsidR="00325F8B" w:rsidRPr="00AC1C23" w:rsidRDefault="00AC1C23" w:rsidP="00DC7E28">
      <w:pPr>
        <w:pStyle w:val="3"/>
        <w:shd w:val="clear" w:color="auto" w:fill="auto"/>
        <w:spacing w:before="0" w:after="0" w:line="360" w:lineRule="auto"/>
        <w:ind w:left="60" w:firstLine="660"/>
        <w:jc w:val="center"/>
        <w:rPr>
          <w:sz w:val="28"/>
          <w:szCs w:val="28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</w:t>
      </w:r>
      <w:r w:rsidRPr="00AC1C23">
        <w:rPr>
          <w:sz w:val="28"/>
          <w:szCs w:val="28"/>
          <w:lang w:val="uk-UA"/>
        </w:rPr>
        <w:t>Таблиця</w:t>
      </w:r>
      <w:r w:rsidR="00325F8B" w:rsidRPr="00AC1C23">
        <w:rPr>
          <w:sz w:val="28"/>
          <w:szCs w:val="28"/>
          <w:lang w:val="uk-UA"/>
        </w:rPr>
        <w:t xml:space="preserve"> 2.</w:t>
      </w:r>
    </w:p>
    <w:p w:rsidR="00AC1C23" w:rsidRPr="00AC1C23" w:rsidRDefault="00AC1C23" w:rsidP="00DC7E28">
      <w:pPr>
        <w:pStyle w:val="3"/>
        <w:shd w:val="clear" w:color="auto" w:fill="auto"/>
        <w:spacing w:before="0" w:after="0" w:line="360" w:lineRule="auto"/>
        <w:ind w:left="60" w:firstLine="660"/>
        <w:jc w:val="center"/>
        <w:rPr>
          <w:sz w:val="18"/>
          <w:szCs w:val="18"/>
          <w:lang w:val="uk-UA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80"/>
        <w:gridCol w:w="4995"/>
      </w:tblGrid>
      <w:tr w:rsidR="00325F8B" w:rsidRPr="0042763E" w:rsidTr="00325F8B">
        <w:trPr>
          <w:trHeight w:val="164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Кількість набраних балів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Оцінка за 12-бальною системою оцінювання     навчальних досягнень</w:t>
            </w:r>
          </w:p>
        </w:tc>
      </w:tr>
      <w:tr w:rsidR="00325F8B" w:rsidRPr="0042763E" w:rsidTr="00325F8B">
        <w:trPr>
          <w:trHeight w:val="24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 – 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2</w:t>
            </w:r>
          </w:p>
        </w:tc>
      </w:tr>
      <w:tr w:rsidR="00325F8B" w:rsidRPr="0042763E" w:rsidTr="00325F8B">
        <w:trPr>
          <w:trHeight w:val="34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3 – 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3</w:t>
            </w:r>
          </w:p>
        </w:tc>
      </w:tr>
      <w:tr w:rsidR="00325F8B" w:rsidRPr="0042763E" w:rsidTr="00325F8B">
        <w:trPr>
          <w:trHeight w:val="261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5 – 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4</w:t>
            </w:r>
          </w:p>
        </w:tc>
      </w:tr>
      <w:tr w:rsidR="00325F8B" w:rsidRPr="0042763E" w:rsidTr="00325F8B">
        <w:trPr>
          <w:trHeight w:val="33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7 – 8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5</w:t>
            </w:r>
          </w:p>
        </w:tc>
      </w:tr>
      <w:tr w:rsidR="00325F8B" w:rsidRPr="0042763E" w:rsidTr="00325F8B">
        <w:trPr>
          <w:trHeight w:val="34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9 – 10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6</w:t>
            </w:r>
          </w:p>
        </w:tc>
      </w:tr>
      <w:tr w:rsidR="00325F8B" w:rsidRPr="0042763E" w:rsidTr="00325F8B">
        <w:trPr>
          <w:trHeight w:val="37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11 – 12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7</w:t>
            </w:r>
          </w:p>
        </w:tc>
      </w:tr>
      <w:tr w:rsidR="00325F8B" w:rsidRPr="0042763E" w:rsidTr="00325F8B">
        <w:trPr>
          <w:trHeight w:val="33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13 – 14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8</w:t>
            </w:r>
          </w:p>
        </w:tc>
      </w:tr>
      <w:tr w:rsidR="00325F8B" w:rsidRPr="0042763E" w:rsidTr="00325F8B">
        <w:trPr>
          <w:trHeight w:val="33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15 – 16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9</w:t>
            </w:r>
          </w:p>
        </w:tc>
      </w:tr>
      <w:tr w:rsidR="00325F8B" w:rsidRPr="0042763E" w:rsidTr="00325F8B">
        <w:trPr>
          <w:trHeight w:val="31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17 – 18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10</w:t>
            </w:r>
          </w:p>
        </w:tc>
      </w:tr>
      <w:tr w:rsidR="00325F8B" w:rsidRPr="0042763E" w:rsidTr="00325F8B">
        <w:trPr>
          <w:trHeight w:val="314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19 – 21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11</w:t>
            </w:r>
          </w:p>
        </w:tc>
      </w:tr>
      <w:tr w:rsidR="00325F8B" w:rsidRPr="0042763E" w:rsidTr="00325F8B">
        <w:trPr>
          <w:trHeight w:val="284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22 – 24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F8B" w:rsidRPr="0042763E" w:rsidRDefault="00325F8B" w:rsidP="00DC7E28">
            <w:pPr>
              <w:pStyle w:val="3"/>
              <w:spacing w:before="0" w:after="0" w:line="360" w:lineRule="auto"/>
              <w:ind w:left="60" w:firstLine="660"/>
              <w:jc w:val="center"/>
              <w:rPr>
                <w:sz w:val="28"/>
                <w:szCs w:val="28"/>
                <w:lang w:val="uk-UA"/>
              </w:rPr>
            </w:pPr>
            <w:r w:rsidRPr="0042763E">
              <w:rPr>
                <w:sz w:val="28"/>
                <w:szCs w:val="28"/>
                <w:lang w:val="uk-UA"/>
              </w:rPr>
              <w:t>12</w:t>
            </w:r>
          </w:p>
        </w:tc>
      </w:tr>
    </w:tbl>
    <w:p w:rsidR="00AC1C23" w:rsidRDefault="00AC1C23" w:rsidP="00DC7E28">
      <w:pPr>
        <w:pStyle w:val="3"/>
        <w:shd w:val="clear" w:color="auto" w:fill="auto"/>
        <w:spacing w:before="0" w:after="0" w:line="360" w:lineRule="auto"/>
        <w:ind w:left="62" w:right="357" w:firstLine="658"/>
        <w:rPr>
          <w:sz w:val="28"/>
          <w:szCs w:val="28"/>
          <w:lang w:val="uk-UA"/>
        </w:rPr>
      </w:pPr>
    </w:p>
    <w:p w:rsidR="00325F8B" w:rsidRPr="0042763E" w:rsidRDefault="00325F8B" w:rsidP="00DC7E28">
      <w:pPr>
        <w:pStyle w:val="3"/>
        <w:shd w:val="clear" w:color="auto" w:fill="auto"/>
        <w:spacing w:before="0" w:after="0" w:line="360" w:lineRule="auto"/>
        <w:ind w:left="62" w:right="357" w:firstLine="658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Всі записи абітурієнт веде розбірливо та охайно.   Формулювання завдань переписуються в роботу. Виправлення і закреслення в оформленні розв’язання завдань, якщо вони зроблені акуратно, не є підставою для зниження оцінки.</w:t>
      </w:r>
    </w:p>
    <w:p w:rsidR="00325F8B" w:rsidRPr="0042763E" w:rsidRDefault="00325F8B" w:rsidP="00DC7E28">
      <w:pPr>
        <w:pStyle w:val="3"/>
        <w:shd w:val="clear" w:color="auto" w:fill="auto"/>
        <w:spacing w:before="0" w:after="780" w:line="360" w:lineRule="auto"/>
        <w:ind w:left="60" w:right="360" w:firstLine="660"/>
        <w:rPr>
          <w:sz w:val="28"/>
          <w:szCs w:val="28"/>
          <w:lang w:val="uk-UA"/>
        </w:rPr>
      </w:pPr>
      <w:r w:rsidRPr="0042763E">
        <w:rPr>
          <w:sz w:val="28"/>
          <w:szCs w:val="28"/>
          <w:lang w:val="uk-UA"/>
        </w:rPr>
        <w:t>Термін виконання роботи становить 90 хвилин.</w:t>
      </w:r>
    </w:p>
    <w:p w:rsidR="00325F8B" w:rsidRPr="0042763E" w:rsidRDefault="00325F8B" w:rsidP="00DC7E28">
      <w:pPr>
        <w:pStyle w:val="3"/>
        <w:shd w:val="clear" w:color="auto" w:fill="auto"/>
        <w:spacing w:before="0" w:after="780" w:line="360" w:lineRule="auto"/>
        <w:ind w:left="60" w:right="360" w:firstLine="660"/>
        <w:rPr>
          <w:sz w:val="28"/>
          <w:szCs w:val="28"/>
          <w:lang w:val="uk-UA"/>
        </w:rPr>
      </w:pPr>
    </w:p>
    <w:p w:rsidR="00325F8B" w:rsidRPr="0042763E" w:rsidRDefault="00325F8B" w:rsidP="00DC7E28">
      <w:pPr>
        <w:pStyle w:val="3"/>
        <w:shd w:val="clear" w:color="auto" w:fill="auto"/>
        <w:spacing w:before="0" w:after="780" w:line="360" w:lineRule="auto"/>
        <w:ind w:left="60" w:right="360" w:firstLine="660"/>
        <w:rPr>
          <w:sz w:val="28"/>
          <w:szCs w:val="28"/>
          <w:lang w:val="uk-UA"/>
        </w:rPr>
      </w:pPr>
    </w:p>
    <w:p w:rsidR="00325F8B" w:rsidRPr="0042763E" w:rsidRDefault="00325F8B" w:rsidP="00DC7E28">
      <w:pPr>
        <w:pStyle w:val="3"/>
        <w:shd w:val="clear" w:color="auto" w:fill="auto"/>
        <w:spacing w:before="0" w:after="780" w:line="360" w:lineRule="auto"/>
        <w:ind w:left="60" w:right="360" w:firstLine="660"/>
        <w:rPr>
          <w:sz w:val="28"/>
          <w:szCs w:val="28"/>
          <w:lang w:val="uk-UA"/>
        </w:rPr>
      </w:pPr>
    </w:p>
    <w:p w:rsidR="00325F8B" w:rsidRPr="0042763E" w:rsidRDefault="00325F8B" w:rsidP="00325F8B">
      <w:pPr>
        <w:shd w:val="clear" w:color="auto" w:fill="FFFFFF"/>
        <w:tabs>
          <w:tab w:val="left" w:pos="567"/>
        </w:tabs>
        <w:ind w:left="1134" w:hanging="850"/>
        <w:jc w:val="center"/>
        <w:outlineLvl w:val="2"/>
        <w:rPr>
          <w:rFonts w:ascii="Times New Roman" w:hAnsi="Times New Roman" w:cs="Times New Roman"/>
          <w:b/>
          <w:bCs/>
          <w:i/>
          <w:iCs/>
          <w:color w:val="1A202C"/>
          <w:sz w:val="28"/>
          <w:szCs w:val="28"/>
        </w:rPr>
      </w:pPr>
      <w:r w:rsidRPr="0042763E">
        <w:rPr>
          <w:rFonts w:ascii="Times New Roman" w:hAnsi="Times New Roman" w:cs="Times New Roman"/>
          <w:b/>
          <w:bCs/>
          <w:i/>
          <w:iCs/>
          <w:color w:val="1A202C"/>
          <w:sz w:val="28"/>
          <w:szCs w:val="28"/>
        </w:rPr>
        <w:lastRenderedPageBreak/>
        <w:t>Список рекомендованої літератури</w:t>
      </w:r>
    </w:p>
    <w:p w:rsidR="00325F8B" w:rsidRPr="0042763E" w:rsidRDefault="00325F8B" w:rsidP="00325F8B">
      <w:pPr>
        <w:shd w:val="clear" w:color="auto" w:fill="FFFFFF"/>
        <w:tabs>
          <w:tab w:val="left" w:pos="567"/>
        </w:tabs>
        <w:ind w:left="1134" w:hanging="850"/>
        <w:jc w:val="center"/>
        <w:outlineLvl w:val="2"/>
        <w:rPr>
          <w:rFonts w:ascii="Times New Roman" w:hAnsi="Times New Roman" w:cs="Times New Roman"/>
          <w:b/>
          <w:bCs/>
          <w:i/>
          <w:iCs/>
          <w:color w:val="1A202C"/>
          <w:sz w:val="28"/>
          <w:szCs w:val="28"/>
        </w:rPr>
      </w:pP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1. Бевз Г.П., Бевз В.Г. Алгебра: Підручник для 8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-К.: Зодіак-ЕКО,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2. Бевз Г.П., Бевз В.Г. Алгебра: Підручник для 9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закладів.- К.: Зодіак-ЕКО,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3. Бевз Г.П., Бевз В.Г. Геометрія: Підручник для 8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-К.: Вежа,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4. Бевз  Г.П.,  Бевз  В.Г.  Математика:  Підручник  для  6  кл.  загальноосвітніх 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навч.закладів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. - К.: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, 2006.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5. Бевз Г.П., Бевз В.Г., Владімірова Н.Г. Геометрія: Підручник для 7 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К.: Вежа, 2007.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6. Бурда М.І.,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 Н.А. Геометрія: Підручник для 7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навч.закладів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- К.: Зодіак-ЕКО, 2007.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7. Бурда М.І.,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 Н.А. Геометрія: Підручник для 8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навч.закладів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- К.: Зодіак-ЕКО,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8. Бурда М.І.,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 Н.А. Геометрія: Підручник для 9 кл.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загальноосвітніхнавч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К.: Зодіак-ЕКО,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9. Возняк Г.М., Литвиненко Г.М., Мальований Ю.І. Алгебра: Підручник для 9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кл.загальноосвітніх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Тернопіль: Навчальна книга-Богдан,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10.Кінащук Н.Л., 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Біляніна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 О.Я.,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Черевко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 І.М. Алгебра: Підручник для 7 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кл.загальноосвітніх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 xml:space="preserve">. закладів. - К.: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11. Мерзляк  А.Г., 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Номировський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  д.А.,Полянський  В.Б.,  Якір  М.С.  Алгебраїчний тренажер. - X.: Гімназія,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12. Мерзляк А.Г., Полонський В.Б., Якір М.С. Алгебра 8: Підручник для класів із поглибленим вивченням математики. - X.: Гімназія,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13. Мерзляк А.Г., Полонський В.Б., Якір М.С. Алгебра 9: Підручник для класів із поглибленим вивченням математики. - X.: Гімназія,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14. Мерзляк  А.Г.,  Полонський  В.Б.,  Якір  М.С.  Алгебра:  Підручник  для  7 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X.: Гімназія, 2007.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15. Мерзляк  А.Г.,  Полонський  В.Б.,  Якір  М.С.  Алгебра:  Підручник  для  8 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X.: Гімназія,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16. Мерзляк А.Г., Полонський В.Б., Якір М.С. Геометрія 8: Підручник для класів із поглибленим вивченням математики. - X.: Гімназія, 2008.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>17. Мерзляк А.Г., Полонський В.Б., Якір М.С. Геометрія 9: Підручник для класів із поглибленим вивченням математики. - X.: Гімназія, 2009.</w:t>
      </w:r>
    </w:p>
    <w:p w:rsidR="00325F8B" w:rsidRPr="0042763E" w:rsidRDefault="00325F8B" w:rsidP="008369A7">
      <w:pPr>
        <w:shd w:val="clear" w:color="auto" w:fill="FFFFFF"/>
        <w:tabs>
          <w:tab w:val="left" w:pos="851"/>
        </w:tabs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2763E">
        <w:rPr>
          <w:rFonts w:ascii="Times New Roman" w:hAnsi="Times New Roman" w:cs="Times New Roman"/>
          <w:sz w:val="28"/>
          <w:szCs w:val="28"/>
        </w:rPr>
        <w:t xml:space="preserve">18. Мерзляк  А.Г.,  Полонський  В.Б.,  Якір  М.С.  Математика:  Підручник  для  5  кл. загальноосвітніх </w:t>
      </w:r>
      <w:proofErr w:type="spellStart"/>
      <w:r w:rsidRPr="0042763E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2763E">
        <w:rPr>
          <w:rFonts w:ascii="Times New Roman" w:hAnsi="Times New Roman" w:cs="Times New Roman"/>
          <w:sz w:val="28"/>
          <w:szCs w:val="28"/>
        </w:rPr>
        <w:t>. закладів. - X.: Гімназія, 2005.</w:t>
      </w:r>
    </w:p>
    <w:sectPr w:rsidR="00325F8B" w:rsidRPr="0042763E" w:rsidSect="00DC7E28">
      <w:pgSz w:w="11906" w:h="16838"/>
      <w:pgMar w:top="851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4D7"/>
    <w:multiLevelType w:val="multilevel"/>
    <w:tmpl w:val="A6C2149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2B40DB1"/>
    <w:multiLevelType w:val="multilevel"/>
    <w:tmpl w:val="A6C2149A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51805125"/>
    <w:multiLevelType w:val="hybridMultilevel"/>
    <w:tmpl w:val="802CA87C"/>
    <w:lvl w:ilvl="0" w:tplc="12C0B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25F8B"/>
    <w:rsid w:val="00045F40"/>
    <w:rsid w:val="001515E0"/>
    <w:rsid w:val="001C4EED"/>
    <w:rsid w:val="00290BDC"/>
    <w:rsid w:val="002D4658"/>
    <w:rsid w:val="00325F8B"/>
    <w:rsid w:val="0042763E"/>
    <w:rsid w:val="00533186"/>
    <w:rsid w:val="005961DA"/>
    <w:rsid w:val="006C65AE"/>
    <w:rsid w:val="007856D5"/>
    <w:rsid w:val="008369A7"/>
    <w:rsid w:val="00837F5D"/>
    <w:rsid w:val="008B5506"/>
    <w:rsid w:val="009F2370"/>
    <w:rsid w:val="00A27952"/>
    <w:rsid w:val="00AA36AD"/>
    <w:rsid w:val="00AC1C23"/>
    <w:rsid w:val="00D116F2"/>
    <w:rsid w:val="00DB4168"/>
    <w:rsid w:val="00DC7E28"/>
    <w:rsid w:val="00EF4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8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F8B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25F8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25F8B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ru-RU" w:eastAsia="en-US"/>
    </w:rPr>
  </w:style>
  <w:style w:type="character" w:customStyle="1" w:styleId="a4">
    <w:name w:val="Основной текст_"/>
    <w:basedOn w:val="a0"/>
    <w:link w:val="3"/>
    <w:locked/>
    <w:rsid w:val="00325F8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325F8B"/>
    <w:pPr>
      <w:shd w:val="clear" w:color="auto" w:fill="FFFFFF"/>
      <w:spacing w:before="6300" w:after="240" w:line="326" w:lineRule="exact"/>
      <w:ind w:hanging="360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character" w:customStyle="1" w:styleId="21">
    <w:name w:val="Заголовок №2_"/>
    <w:basedOn w:val="a0"/>
    <w:link w:val="22"/>
    <w:locked/>
    <w:rsid w:val="00325F8B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22">
    <w:name w:val="Заголовок №2"/>
    <w:basedOn w:val="a"/>
    <w:link w:val="21"/>
    <w:rsid w:val="00325F8B"/>
    <w:pPr>
      <w:shd w:val="clear" w:color="auto" w:fill="FFFFFF"/>
      <w:spacing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1"/>
      <w:szCs w:val="31"/>
      <w:lang w:val="ru-RU" w:eastAsia="en-US"/>
    </w:rPr>
  </w:style>
  <w:style w:type="character" w:customStyle="1" w:styleId="30">
    <w:name w:val="Основной текст (3)_"/>
    <w:basedOn w:val="a0"/>
    <w:link w:val="31"/>
    <w:locked/>
    <w:rsid w:val="00325F8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325F8B"/>
    <w:pPr>
      <w:shd w:val="clear" w:color="auto" w:fill="FFFFFF"/>
      <w:spacing w:before="660" w:after="360" w:line="0" w:lineRule="atLeast"/>
    </w:pPr>
    <w:rPr>
      <w:rFonts w:ascii="Times New Roman" w:eastAsia="Times New Roman" w:hAnsi="Times New Roman" w:cs="Times New Roman"/>
      <w:b/>
      <w:bCs/>
      <w:color w:val="auto"/>
      <w:sz w:val="23"/>
      <w:szCs w:val="23"/>
      <w:lang w:val="ru-RU" w:eastAsia="en-US"/>
    </w:rPr>
  </w:style>
  <w:style w:type="character" w:customStyle="1" w:styleId="5pt">
    <w:name w:val="Основной текст + Интервал 5 pt"/>
    <w:basedOn w:val="a4"/>
    <w:rsid w:val="00325F8B"/>
    <w:rPr>
      <w:rFonts w:ascii="Times New Roman" w:eastAsia="Times New Roman" w:hAnsi="Times New Roman" w:cs="Times New Roman"/>
      <w:color w:val="000000"/>
      <w:spacing w:val="110"/>
      <w:w w:val="100"/>
      <w:position w:val="0"/>
      <w:sz w:val="27"/>
      <w:szCs w:val="27"/>
      <w:shd w:val="clear" w:color="auto" w:fill="FFFFFF"/>
      <w:lang w:val="uk-UA"/>
    </w:rPr>
  </w:style>
  <w:style w:type="character" w:customStyle="1" w:styleId="a5">
    <w:name w:val="Основной текст + Полужирный"/>
    <w:basedOn w:val="a4"/>
    <w:rsid w:val="00325F8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character" w:customStyle="1" w:styleId="23">
    <w:name w:val="Основной текст2"/>
    <w:basedOn w:val="a4"/>
    <w:rsid w:val="00325F8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9F23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370"/>
    <w:rPr>
      <w:rFonts w:ascii="Tahoma" w:eastAsia="Courier New" w:hAnsi="Tahoma" w:cs="Tahoma"/>
      <w:color w:val="000000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1900</Words>
  <Characters>10835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11</cp:revision>
  <dcterms:created xsi:type="dcterms:W3CDTF">2019-04-03T16:33:00Z</dcterms:created>
  <dcterms:modified xsi:type="dcterms:W3CDTF">2019-04-08T15:23:00Z</dcterms:modified>
</cp:coreProperties>
</file>