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6F" w:rsidRDefault="00E5196F" w:rsidP="00E51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5B8F">
        <w:rPr>
          <w:rFonts w:ascii="Times New Roman" w:hAnsi="Times New Roman" w:cs="Times New Roman"/>
          <w:b/>
          <w:sz w:val="24"/>
          <w:szCs w:val="24"/>
        </w:rPr>
        <w:t>Обгрунтування</w:t>
      </w:r>
      <w:proofErr w:type="spellEnd"/>
    </w:p>
    <w:p w:rsidR="00E5196F" w:rsidRDefault="00E5196F" w:rsidP="00E5196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5196F" w:rsidRDefault="00E5196F" w:rsidP="00E5196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5196F" w:rsidRDefault="00E5196F" w:rsidP="00E5196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 порталі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Zakupivli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Pr="008C5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Pr="008C5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B2B">
        <w:rPr>
          <w:rFonts w:ascii="Times New Roman" w:hAnsi="Times New Roman" w:cs="Times New Roman"/>
          <w:sz w:val="24"/>
          <w:szCs w:val="24"/>
          <w:lang w:val="uk-UA"/>
        </w:rPr>
        <w:t>18</w:t>
      </w:r>
      <w:r>
        <w:rPr>
          <w:rFonts w:ascii="Times New Roman" w:hAnsi="Times New Roman" w:cs="Times New Roman"/>
          <w:sz w:val="24"/>
          <w:szCs w:val="24"/>
          <w:lang w:val="uk-UA"/>
        </w:rPr>
        <w:t>.08.2025року розміщено оголошення про визначення процедури закупівлі (відкриті торги з особливостями), за кодом ДК 021:2015: 3</w:t>
      </w:r>
      <w:r w:rsidR="00EF33EF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D75431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D75431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75431">
        <w:rPr>
          <w:rFonts w:ascii="Times New Roman" w:hAnsi="Times New Roman" w:cs="Times New Roman"/>
          <w:sz w:val="24"/>
          <w:szCs w:val="24"/>
          <w:lang w:val="uk-UA"/>
        </w:rPr>
        <w:t>Комп»ютерне</w:t>
      </w:r>
      <w:proofErr w:type="spellEnd"/>
      <w:r w:rsidR="00D75431">
        <w:rPr>
          <w:rFonts w:ascii="Times New Roman" w:hAnsi="Times New Roman" w:cs="Times New Roman"/>
          <w:sz w:val="24"/>
          <w:szCs w:val="24"/>
          <w:lang w:val="uk-UA"/>
        </w:rPr>
        <w:t xml:space="preserve"> обладнання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5196F" w:rsidRDefault="00E5196F" w:rsidP="00E5196F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Назва предмета закупівлі : </w:t>
      </w:r>
      <w:r w:rsidR="00D75431">
        <w:rPr>
          <w:rFonts w:ascii="Times New Roman" w:hAnsi="Times New Roman" w:cs="Times New Roman"/>
          <w:sz w:val="24"/>
          <w:szCs w:val="24"/>
          <w:lang w:val="uk-UA"/>
        </w:rPr>
        <w:t xml:space="preserve">Багато </w:t>
      </w:r>
      <w:proofErr w:type="spellStart"/>
      <w:r w:rsidR="00D75431">
        <w:rPr>
          <w:rFonts w:ascii="Times New Roman" w:hAnsi="Times New Roman" w:cs="Times New Roman"/>
          <w:sz w:val="24"/>
          <w:szCs w:val="24"/>
          <w:lang w:val="uk-UA"/>
        </w:rPr>
        <w:t>функкціональний</w:t>
      </w:r>
      <w:proofErr w:type="spellEnd"/>
      <w:r w:rsidR="00D75431">
        <w:rPr>
          <w:rFonts w:ascii="Times New Roman" w:hAnsi="Times New Roman" w:cs="Times New Roman"/>
          <w:sz w:val="24"/>
          <w:szCs w:val="24"/>
          <w:lang w:val="uk-UA"/>
        </w:rPr>
        <w:t xml:space="preserve"> пристрій кольорового друку</w:t>
      </w:r>
    </w:p>
    <w:p w:rsidR="00E5196F" w:rsidRDefault="00E5196F" w:rsidP="00E5196F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м.Дніпро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пр.Івана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Мазепи,38</w:t>
      </w:r>
    </w:p>
    <w:p w:rsidR="00E5196F" w:rsidRDefault="00E5196F" w:rsidP="00E5196F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  <w:t xml:space="preserve">Ідентифікатор закупівлі: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UA</w:t>
      </w:r>
      <w:r w:rsidRPr="000E0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-2025-0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8</w:t>
      </w:r>
      <w:r w:rsidRPr="000E0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-</w:t>
      </w:r>
      <w:r w:rsidR="00E40B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18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-01</w:t>
      </w:r>
      <w:r w:rsidR="00D754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0701</w:t>
      </w:r>
      <w:r w:rsidRPr="000E0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а. Розмір бюджетного призначення визначений на підставі плану використання бюджетних коштів на створення навчально-практичних центрів сучасної професійної (професійно-технічної освіти) на 2025 рік.</w:t>
      </w:r>
    </w:p>
    <w:p w:rsidR="00E5196F" w:rsidRDefault="00E5196F" w:rsidP="00E5196F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  <w:t>Очікуван</w:t>
      </w:r>
      <w:r w:rsidR="00D754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а вартість предмету закупівлі: 72 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00,00 грн.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UAH</w:t>
      </w:r>
      <w:r w:rsidRPr="000E0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 ПДВ (</w:t>
      </w:r>
      <w:r w:rsidR="00E40B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</w:t>
      </w:r>
      <w:r w:rsidR="00D754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імдесят дві тисячі</w:t>
      </w:r>
      <w:bookmarkStart w:id="0" w:name="_GoBack"/>
      <w:bookmarkEnd w:id="0"/>
      <w:r w:rsidR="00EF33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грив</w:t>
      </w:r>
      <w:r w:rsidR="00EF33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н</w:t>
      </w:r>
      <w:r w:rsidR="00EF33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00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коп.) з ПДВ.</w:t>
      </w:r>
    </w:p>
    <w:p w:rsidR="00E5196F" w:rsidRDefault="00E5196F" w:rsidP="00E5196F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</w:r>
      <w:r w:rsidR="00E40B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Державний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бюджет – </w:t>
      </w:r>
      <w:r w:rsidR="00D754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72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000 грн.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UAH</w:t>
      </w:r>
      <w:r w:rsidRPr="000E0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 ПДВ</w:t>
      </w:r>
    </w:p>
    <w:p w:rsidR="00E5196F" w:rsidRPr="00E5196F" w:rsidRDefault="00E46956" w:rsidP="00E5196F">
      <w:pPr>
        <w:jc w:val="both"/>
        <w:rPr>
          <w:rStyle w:val="uv3um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  <w:t>КЕКВ :31</w:t>
      </w:r>
      <w:r w:rsidR="00E519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10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– Придбання обладнання і предметів довгострокового користування</w:t>
      </w:r>
      <w:r w:rsidR="00E519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E5196F" w:rsidRPr="00E5196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="00E5196F" w:rsidRPr="00E5196F">
        <w:rPr>
          <w:rStyle w:val="uv3um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</w:p>
    <w:p w:rsidR="00E5196F" w:rsidRPr="00E46956" w:rsidRDefault="00E5196F" w:rsidP="00E5196F">
      <w:pPr>
        <w:framePr w:hSpace="180" w:wrap="around" w:hAnchor="margin" w:y="633"/>
        <w:jc w:val="both"/>
        <w:rPr>
          <w:sz w:val="24"/>
          <w:lang w:val="uk-UA"/>
        </w:rPr>
      </w:pPr>
      <w:r w:rsidRPr="00E5196F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E46956">
        <w:rPr>
          <w:sz w:val="24"/>
          <w:lang w:val="uk-UA"/>
        </w:rPr>
        <w:t xml:space="preserve">Очікувана вартість предмета закупівлі визначена відповідно до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від 18.02.2020 № 275 (зі змінами)  шляхом проведення ринкових консультацій, а саме: учасникам ринку були надіслані електронною поштою запити про надання комерційних пропозицій та отримано відповіді від зацікавлених учасників ринку.  </w:t>
      </w:r>
    </w:p>
    <w:p w:rsidR="00E5196F" w:rsidRPr="00E46956" w:rsidRDefault="00E5196F" w:rsidP="00E5196F">
      <w:pPr>
        <w:jc w:val="both"/>
        <w:rPr>
          <w:rFonts w:ascii="Times New Roman" w:hAnsi="Times New Roman" w:cs="Times New Roman"/>
          <w:sz w:val="24"/>
          <w:lang w:val="uk-UA"/>
        </w:rPr>
      </w:pPr>
      <w:r w:rsidRPr="00E46956">
        <w:rPr>
          <w:rFonts w:ascii="Times New Roman" w:hAnsi="Times New Roman" w:cs="Times New Roman"/>
          <w:sz w:val="24"/>
          <w:lang w:val="uk-UA"/>
        </w:rPr>
        <w:t xml:space="preserve">Очікувана вартість предмета закупівлі визначена відповідно до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від 18.02.2020 № 275 (зі змінами)  шляхом проведення ринкових консультацій, а саме: учасникам ринку були надіслані електронною поштою запити про надання комерційних пропозицій та отримано відповіді від зацікавлених учасників ринку.  </w:t>
      </w:r>
    </w:p>
    <w:p w:rsidR="001304D4" w:rsidRPr="00E5196F" w:rsidRDefault="00D75431">
      <w:pPr>
        <w:rPr>
          <w:lang w:val="uk-UA"/>
        </w:rPr>
      </w:pPr>
    </w:p>
    <w:sectPr w:rsidR="001304D4" w:rsidRPr="00E51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6F"/>
    <w:rsid w:val="00336814"/>
    <w:rsid w:val="007C6812"/>
    <w:rsid w:val="009051CB"/>
    <w:rsid w:val="00D75431"/>
    <w:rsid w:val="00DB31F1"/>
    <w:rsid w:val="00E1625E"/>
    <w:rsid w:val="00E40B2B"/>
    <w:rsid w:val="00E46956"/>
    <w:rsid w:val="00E5196F"/>
    <w:rsid w:val="00E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51A89-6D7D-4FD9-8FB7-7A207054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E5196F"/>
  </w:style>
  <w:style w:type="paragraph" w:styleId="a3">
    <w:name w:val="Balloon Text"/>
    <w:basedOn w:val="a"/>
    <w:link w:val="a4"/>
    <w:uiPriority w:val="99"/>
    <w:semiHidden/>
    <w:unhideWhenUsed/>
    <w:rsid w:val="00905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LUBA</cp:lastModifiedBy>
  <cp:revision>5</cp:revision>
  <cp:lastPrinted>2025-08-19T07:25:00Z</cp:lastPrinted>
  <dcterms:created xsi:type="dcterms:W3CDTF">2025-08-08T08:34:00Z</dcterms:created>
  <dcterms:modified xsi:type="dcterms:W3CDTF">2025-08-19T07:32:00Z</dcterms:modified>
</cp:coreProperties>
</file>