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A797" w14:textId="77777777" w:rsidR="00DF14AF" w:rsidRDefault="00EF54B0">
      <w:pPr>
        <w:pStyle w:val="a3"/>
        <w:spacing w:before="64"/>
        <w:ind w:left="2077" w:right="1169"/>
        <w:jc w:val="center"/>
      </w:pPr>
      <w:r w:rsidRPr="00EF54B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F7BC3DF" wp14:editId="6A15F629">
            <wp:simplePos x="0" y="0"/>
            <wp:positionH relativeFrom="margin">
              <wp:posOffset>0</wp:posOffset>
            </wp:positionH>
            <wp:positionV relativeFrom="margin">
              <wp:posOffset>-168275</wp:posOffset>
            </wp:positionV>
            <wp:extent cx="1323975" cy="1323975"/>
            <wp:effectExtent l="0" t="0" r="9525" b="9525"/>
            <wp:wrapSquare wrapText="bothSides"/>
            <wp:docPr id="2" name="Рисунок 2" descr="C:\Users\RED 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 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7B">
        <w:t>ДНІПРО</w:t>
      </w:r>
      <w:r w:rsidR="005B62CB">
        <w:t>ВСЬКИЙ ПОЛІТЕХНІЧНИЙ</w:t>
      </w:r>
      <w:r w:rsidR="00B5697B">
        <w:rPr>
          <w:spacing w:val="-1"/>
        </w:rPr>
        <w:t xml:space="preserve"> </w:t>
      </w:r>
      <w:r w:rsidR="00B5697B">
        <w:t>ФАХОВИЙ</w:t>
      </w:r>
      <w:r w:rsidR="00B5697B">
        <w:rPr>
          <w:spacing w:val="-7"/>
        </w:rPr>
        <w:t xml:space="preserve"> </w:t>
      </w:r>
      <w:r w:rsidR="00B5697B">
        <w:t>КОЛЕДЖ</w:t>
      </w:r>
    </w:p>
    <w:p w14:paraId="65C92FE2" w14:textId="77777777" w:rsidR="00DF14AF" w:rsidRDefault="00DF14AF">
      <w:pPr>
        <w:spacing w:before="2"/>
        <w:rPr>
          <w:b/>
          <w:sz w:val="24"/>
        </w:rPr>
      </w:pPr>
    </w:p>
    <w:p w14:paraId="723EDDBF" w14:textId="77777777" w:rsidR="00DF14AF" w:rsidRDefault="00B5697B">
      <w:pPr>
        <w:pStyle w:val="a3"/>
        <w:ind w:left="2077" w:right="1169"/>
        <w:jc w:val="center"/>
      </w:pPr>
      <w:r>
        <w:t>АНОТАЦІЯ</w:t>
      </w:r>
      <w:r>
        <w:rPr>
          <w:spacing w:val="-4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</w:p>
    <w:p w14:paraId="70CDD0C2" w14:textId="4183CEBA" w:rsidR="00DF14AF" w:rsidRDefault="00B5697B">
      <w:pPr>
        <w:pStyle w:val="a4"/>
        <w:rPr>
          <w:sz w:val="24"/>
        </w:rPr>
      </w:pPr>
      <w:r>
        <w:rPr>
          <w:sz w:val="24"/>
        </w:rPr>
        <w:t>«</w:t>
      </w:r>
      <w:r w:rsidR="0050594E" w:rsidRPr="0050594E">
        <w:rPr>
          <w:iCs/>
        </w:rPr>
        <w:t>Управління і поводження з відходами</w:t>
      </w:r>
      <w:r>
        <w:rPr>
          <w:sz w:val="24"/>
        </w:rPr>
        <w:t>»</w:t>
      </w:r>
    </w:p>
    <w:p w14:paraId="22CEA3BB" w14:textId="77777777" w:rsidR="00DF14AF" w:rsidRDefault="00DF14AF">
      <w:pPr>
        <w:rPr>
          <w:b/>
          <w:sz w:val="20"/>
        </w:rPr>
      </w:pPr>
    </w:p>
    <w:p w14:paraId="6C6BFD25" w14:textId="77777777" w:rsidR="00DF14AF" w:rsidRDefault="00DF14AF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230"/>
      </w:tblGrid>
      <w:tr w:rsidR="00DF14AF" w14:paraId="0B533820" w14:textId="77777777">
        <w:trPr>
          <w:trHeight w:val="443"/>
        </w:trPr>
        <w:tc>
          <w:tcPr>
            <w:tcW w:w="3402" w:type="dxa"/>
          </w:tcPr>
          <w:p w14:paraId="05DB67D6" w14:textId="77777777" w:rsidR="00DF14AF" w:rsidRDefault="00B5697B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7230" w:type="dxa"/>
          </w:tcPr>
          <w:p w14:paraId="4D2B25BA" w14:textId="796ACE0F" w:rsidR="00DF14AF" w:rsidRDefault="00CC274F" w:rsidP="00E874B2">
            <w:pPr>
              <w:pStyle w:val="TableParagraph"/>
              <w:spacing w:before="8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874B2">
              <w:rPr>
                <w:b/>
                <w:sz w:val="24"/>
              </w:rPr>
              <w:t>1</w:t>
            </w:r>
            <w:r w:rsidR="00874260" w:rsidRPr="00874260">
              <w:rPr>
                <w:b/>
                <w:sz w:val="24"/>
              </w:rPr>
              <w:t xml:space="preserve"> «</w:t>
            </w:r>
            <w:r w:rsidR="00E874B2">
              <w:rPr>
                <w:b/>
                <w:sz w:val="24"/>
              </w:rPr>
              <w:t>Екологія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44076CC2" w14:textId="77777777">
        <w:trPr>
          <w:trHeight w:val="426"/>
        </w:trPr>
        <w:tc>
          <w:tcPr>
            <w:tcW w:w="3402" w:type="dxa"/>
          </w:tcPr>
          <w:p w14:paraId="129CD827" w14:textId="77777777" w:rsidR="00DF14AF" w:rsidRDefault="00B5697B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7230" w:type="dxa"/>
          </w:tcPr>
          <w:p w14:paraId="261D104F" w14:textId="53937BAE" w:rsidR="00DF14AF" w:rsidRDefault="00CC274F" w:rsidP="00CC274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74260" w:rsidRPr="00874260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Природничі науки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09C9D8D8" w14:textId="77777777">
        <w:trPr>
          <w:trHeight w:val="426"/>
        </w:trPr>
        <w:tc>
          <w:tcPr>
            <w:tcW w:w="3402" w:type="dxa"/>
          </w:tcPr>
          <w:p w14:paraId="6BE421F2" w14:textId="77777777" w:rsidR="00DF14AF" w:rsidRDefault="00B5697B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</w:tc>
        <w:tc>
          <w:tcPr>
            <w:tcW w:w="7230" w:type="dxa"/>
          </w:tcPr>
          <w:p w14:paraId="29F72818" w14:textId="46D5F8FF" w:rsidR="00DF14AF" w:rsidRDefault="00E874B2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Екологічний контроль та аудит</w:t>
            </w:r>
          </w:p>
        </w:tc>
      </w:tr>
      <w:tr w:rsidR="00DF14AF" w14:paraId="3E96DD26" w14:textId="77777777">
        <w:trPr>
          <w:trHeight w:val="722"/>
        </w:trPr>
        <w:tc>
          <w:tcPr>
            <w:tcW w:w="3402" w:type="dxa"/>
          </w:tcPr>
          <w:p w14:paraId="1F908BD2" w14:textId="77777777" w:rsidR="00DF14AF" w:rsidRDefault="00B5697B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</w:p>
        </w:tc>
        <w:tc>
          <w:tcPr>
            <w:tcW w:w="7230" w:type="dxa"/>
          </w:tcPr>
          <w:p w14:paraId="0750B75B" w14:textId="77777777" w:rsidR="00DF14AF" w:rsidRDefault="00B5697B">
            <w:pPr>
              <w:pStyle w:val="TableParagraph"/>
              <w:spacing w:before="2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Фаховий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</w:t>
            </w:r>
          </w:p>
        </w:tc>
      </w:tr>
    </w:tbl>
    <w:p w14:paraId="3CAED265" w14:textId="77777777" w:rsidR="00DF14AF" w:rsidRDefault="00DF14AF">
      <w:pPr>
        <w:rPr>
          <w:b/>
          <w:sz w:val="20"/>
        </w:rPr>
      </w:pPr>
    </w:p>
    <w:p w14:paraId="19CA537F" w14:textId="77777777" w:rsidR="00DF14AF" w:rsidRDefault="00DF14AF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941"/>
      </w:tblGrid>
      <w:tr w:rsidR="00DF14AF" w14:paraId="38C5E4BE" w14:textId="77777777">
        <w:trPr>
          <w:trHeight w:val="469"/>
        </w:trPr>
        <w:tc>
          <w:tcPr>
            <w:tcW w:w="10659" w:type="dxa"/>
            <w:gridSpan w:val="2"/>
          </w:tcPr>
          <w:p w14:paraId="01F1EAB5" w14:textId="77777777" w:rsidR="00DF14AF" w:rsidRDefault="00B5697B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DF14AF" w14:paraId="3268D006" w14:textId="77777777">
        <w:trPr>
          <w:trHeight w:val="333"/>
        </w:trPr>
        <w:tc>
          <w:tcPr>
            <w:tcW w:w="2718" w:type="dxa"/>
          </w:tcPr>
          <w:p w14:paraId="1AE50F57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608A3D9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DF14AF" w14:paraId="23C6EF9B" w14:textId="77777777">
        <w:trPr>
          <w:trHeight w:val="563"/>
        </w:trPr>
        <w:tc>
          <w:tcPr>
            <w:tcW w:w="2718" w:type="dxa"/>
          </w:tcPr>
          <w:p w14:paraId="7A0142A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14:paraId="1D67F883" w14:textId="77777777" w:rsidR="00DF14AF" w:rsidRDefault="00B569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38B57143" w14:textId="2EAAE76D" w:rsidR="00DF14AF" w:rsidRPr="00CC274F" w:rsidRDefault="00E87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DF14AF" w14:paraId="62570C80" w14:textId="77777777">
        <w:trPr>
          <w:trHeight w:val="551"/>
        </w:trPr>
        <w:tc>
          <w:tcPr>
            <w:tcW w:w="2718" w:type="dxa"/>
          </w:tcPr>
          <w:p w14:paraId="21E2E61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  <w:p w14:paraId="18A2304A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1234D3E" w14:textId="289401C6" w:rsidR="00DF14AF" w:rsidRPr="00CC274F" w:rsidRDefault="00B5697B" w:rsidP="005E3F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5E3FF7">
              <w:rPr>
                <w:sz w:val="24"/>
              </w:rPr>
              <w:t>4</w:t>
            </w:r>
          </w:p>
        </w:tc>
      </w:tr>
      <w:tr w:rsidR="00DF14AF" w14:paraId="7A65F8CA" w14:textId="77777777">
        <w:trPr>
          <w:trHeight w:val="880"/>
        </w:trPr>
        <w:tc>
          <w:tcPr>
            <w:tcW w:w="2718" w:type="dxa"/>
          </w:tcPr>
          <w:p w14:paraId="4087878E" w14:textId="77777777" w:rsidR="00DF14AF" w:rsidRDefault="00B5697B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Обсяг навчальної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A68327F" w14:textId="0F11B94D" w:rsidR="00DF14AF" w:rsidRDefault="00B5697B" w:rsidP="00CC274F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Обсяг навчальної дисципліни становить </w:t>
            </w:r>
            <w:r w:rsidR="00E874B2">
              <w:rPr>
                <w:sz w:val="24"/>
              </w:rPr>
              <w:t>4</w:t>
            </w:r>
            <w:r w:rsidR="00CC274F">
              <w:rPr>
                <w:sz w:val="24"/>
              </w:rPr>
              <w:t>,0</w:t>
            </w:r>
            <w:r w:rsidRPr="008C2328">
              <w:rPr>
                <w:sz w:val="24"/>
              </w:rPr>
              <w:t xml:space="preserve"> кредит</w:t>
            </w:r>
            <w:r w:rsidR="00406341">
              <w:rPr>
                <w:sz w:val="24"/>
              </w:rPr>
              <w:t>и</w:t>
            </w:r>
            <w:r w:rsidRPr="008C2328">
              <w:rPr>
                <w:sz w:val="24"/>
              </w:rPr>
              <w:t xml:space="preserve"> ЄКТС, </w:t>
            </w:r>
            <w:r w:rsidR="00E874B2">
              <w:rPr>
                <w:sz w:val="24"/>
              </w:rPr>
              <w:t>12</w:t>
            </w:r>
            <w:r w:rsidR="00CC274F">
              <w:rPr>
                <w:sz w:val="24"/>
              </w:rPr>
              <w:t>0</w:t>
            </w:r>
            <w:r w:rsidRPr="008C2328">
              <w:rPr>
                <w:sz w:val="24"/>
              </w:rPr>
              <w:t xml:space="preserve"> годин, з</w:t>
            </w:r>
            <w:r w:rsidR="008C2328" w:rsidRPr="008C2328">
              <w:rPr>
                <w:sz w:val="24"/>
              </w:rPr>
              <w:t xml:space="preserve"> </w:t>
            </w:r>
            <w:r w:rsidRPr="008C2328">
              <w:rPr>
                <w:spacing w:val="-58"/>
                <w:sz w:val="24"/>
              </w:rPr>
              <w:t xml:space="preserve"> </w:t>
            </w:r>
            <w:r w:rsidRPr="008C2328">
              <w:rPr>
                <w:sz w:val="24"/>
              </w:rPr>
              <w:t xml:space="preserve">яких </w:t>
            </w:r>
            <w:r w:rsidR="00E874B2">
              <w:rPr>
                <w:sz w:val="24"/>
              </w:rPr>
              <w:t>85</w:t>
            </w:r>
            <w:r w:rsidRPr="008C2328">
              <w:rPr>
                <w:sz w:val="24"/>
              </w:rPr>
              <w:t xml:space="preserve"> годин становить контактна робота з викладачем, </w:t>
            </w:r>
            <w:r w:rsidR="00E874B2">
              <w:rPr>
                <w:sz w:val="24"/>
              </w:rPr>
              <w:t>35</w:t>
            </w:r>
            <w:r w:rsidRPr="008C2328">
              <w:rPr>
                <w:sz w:val="24"/>
              </w:rPr>
              <w:t xml:space="preserve"> годин</w:t>
            </w:r>
            <w:r w:rsidRPr="008C2328">
              <w:rPr>
                <w:spacing w:val="1"/>
                <w:sz w:val="24"/>
              </w:rPr>
              <w:t xml:space="preserve"> </w:t>
            </w:r>
            <w:r w:rsidRPr="008C2328">
              <w:rPr>
                <w:sz w:val="24"/>
              </w:rPr>
              <w:t>становить самостійна</w:t>
            </w:r>
            <w:r w:rsidRPr="008C2328">
              <w:rPr>
                <w:spacing w:val="-1"/>
                <w:sz w:val="24"/>
              </w:rPr>
              <w:t xml:space="preserve"> </w:t>
            </w:r>
            <w:r w:rsidRPr="008C2328">
              <w:rPr>
                <w:sz w:val="24"/>
              </w:rPr>
              <w:t>робота</w:t>
            </w:r>
          </w:p>
        </w:tc>
      </w:tr>
      <w:tr w:rsidR="00DF14AF" w14:paraId="446B211E" w14:textId="77777777">
        <w:trPr>
          <w:trHeight w:val="552"/>
        </w:trPr>
        <w:tc>
          <w:tcPr>
            <w:tcW w:w="2718" w:type="dxa"/>
          </w:tcPr>
          <w:p w14:paraId="3506689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Мова</w:t>
            </w:r>
          </w:p>
          <w:p w14:paraId="51E7A24D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викладання</w:t>
            </w:r>
          </w:p>
        </w:tc>
        <w:tc>
          <w:tcPr>
            <w:tcW w:w="7941" w:type="dxa"/>
          </w:tcPr>
          <w:p w14:paraId="3E4A535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DF14AF" w14:paraId="6A20E869" w14:textId="77777777">
        <w:trPr>
          <w:trHeight w:val="539"/>
        </w:trPr>
        <w:tc>
          <w:tcPr>
            <w:tcW w:w="2718" w:type="dxa"/>
          </w:tcPr>
          <w:p w14:paraId="5CE25BCE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941" w:type="dxa"/>
          </w:tcPr>
          <w:p w14:paraId="72E8DADB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F14AF" w14:paraId="42F164B2" w14:textId="77777777">
        <w:trPr>
          <w:trHeight w:val="827"/>
        </w:trPr>
        <w:tc>
          <w:tcPr>
            <w:tcW w:w="2718" w:type="dxa"/>
          </w:tcPr>
          <w:p w14:paraId="0B80F0D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Розробник</w:t>
            </w:r>
          </w:p>
        </w:tc>
        <w:tc>
          <w:tcPr>
            <w:tcW w:w="7941" w:type="dxa"/>
          </w:tcPr>
          <w:p w14:paraId="6CA53DA0" w14:textId="011CCA38" w:rsidR="00DF14AF" w:rsidRPr="00734DA7" w:rsidRDefault="00E874B2" w:rsidP="00734DA7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Дуліченко</w:t>
            </w:r>
            <w:proofErr w:type="spellEnd"/>
            <w:r>
              <w:rPr>
                <w:sz w:val="24"/>
              </w:rPr>
              <w:t xml:space="preserve"> Ольга Петрівна</w:t>
            </w:r>
            <w:r w:rsidR="00B5697B">
              <w:rPr>
                <w:sz w:val="24"/>
              </w:rPr>
              <w:t xml:space="preserve"> </w:t>
            </w:r>
            <w:r w:rsidR="00734DA7">
              <w:rPr>
                <w:sz w:val="24"/>
              </w:rPr>
              <w:t xml:space="preserve">– </w:t>
            </w:r>
            <w:r w:rsidR="00B5697B">
              <w:rPr>
                <w:sz w:val="24"/>
              </w:rPr>
              <w:t xml:space="preserve">викладач </w:t>
            </w:r>
            <w:r>
              <w:rPr>
                <w:sz w:val="24"/>
              </w:rPr>
              <w:t>спеціальних</w:t>
            </w:r>
            <w:r w:rsidR="00734DA7">
              <w:rPr>
                <w:sz w:val="24"/>
              </w:rPr>
              <w:t xml:space="preserve"> дисциплін</w:t>
            </w:r>
            <w:r w:rsidR="00B5697B">
              <w:rPr>
                <w:sz w:val="24"/>
              </w:rPr>
              <w:t>,</w:t>
            </w:r>
            <w:r>
              <w:rPr>
                <w:sz w:val="24"/>
              </w:rPr>
              <w:t xml:space="preserve"> вища </w:t>
            </w:r>
            <w:r w:rsidR="00B5697B">
              <w:rPr>
                <w:sz w:val="24"/>
              </w:rPr>
              <w:t>кваліфікаційна</w:t>
            </w:r>
            <w:r w:rsidR="00B5697B">
              <w:rPr>
                <w:spacing w:val="-1"/>
                <w:sz w:val="24"/>
              </w:rPr>
              <w:t xml:space="preserve"> </w:t>
            </w:r>
            <w:r w:rsidR="00B5697B">
              <w:rPr>
                <w:sz w:val="24"/>
              </w:rPr>
              <w:t>категорія</w:t>
            </w:r>
            <w:r>
              <w:rPr>
                <w:sz w:val="24"/>
              </w:rPr>
              <w:t>, викладач-методист</w:t>
            </w:r>
          </w:p>
          <w:p w14:paraId="1A3A202F" w14:textId="1A96BEE2" w:rsidR="00DF14AF" w:rsidRDefault="00B5697B" w:rsidP="00E874B2">
            <w:pPr>
              <w:pStyle w:val="TableParagraph"/>
              <w:spacing w:line="264" w:lineRule="exact"/>
              <w:rPr>
                <w:sz w:val="24"/>
              </w:rPr>
            </w:pPr>
            <w:r w:rsidRPr="00734DA7">
              <w:rPr>
                <w:spacing w:val="-1"/>
                <w:sz w:val="24"/>
                <w:szCs w:val="24"/>
              </w:rPr>
              <w:t>Контактна</w:t>
            </w:r>
            <w:r w:rsidRPr="00734DA7">
              <w:rPr>
                <w:spacing w:val="2"/>
                <w:sz w:val="24"/>
                <w:szCs w:val="24"/>
              </w:rPr>
              <w:t xml:space="preserve"> </w:t>
            </w:r>
            <w:r w:rsidRPr="00734DA7">
              <w:rPr>
                <w:spacing w:val="-1"/>
                <w:sz w:val="24"/>
                <w:szCs w:val="24"/>
              </w:rPr>
              <w:t>інформація:</w:t>
            </w:r>
            <w:r w:rsidRPr="00734DA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874B2">
              <w:rPr>
                <w:sz w:val="24"/>
                <w:szCs w:val="24"/>
                <w:lang w:val="en-US"/>
              </w:rPr>
              <w:t>dulichenko</w:t>
            </w:r>
            <w:proofErr w:type="spellEnd"/>
            <w:r w:rsidR="00E874B2" w:rsidRPr="00E874B2">
              <w:rPr>
                <w:sz w:val="24"/>
                <w:szCs w:val="24"/>
                <w:lang w:val="ru-RU"/>
              </w:rPr>
              <w:t>2023</w:t>
            </w:r>
            <w:r w:rsidR="00CC274F" w:rsidRPr="00CC274F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CC274F">
              <w:rPr>
                <w:sz w:val="24"/>
                <w:szCs w:val="24"/>
                <w:lang w:val="en-US"/>
              </w:rPr>
              <w:t>gmail</w:t>
            </w:r>
            <w:proofErr w:type="spellEnd"/>
            <w:r w:rsidR="00734DA7" w:rsidRPr="00734DA7">
              <w:rPr>
                <w:sz w:val="24"/>
                <w:szCs w:val="24"/>
              </w:rPr>
              <w:t>.</w:t>
            </w:r>
            <w:proofErr w:type="spellStart"/>
            <w:r w:rsidR="00734DA7" w:rsidRPr="00734DA7">
              <w:rPr>
                <w:sz w:val="24"/>
                <w:szCs w:val="24"/>
              </w:rPr>
              <w:t>com</w:t>
            </w:r>
            <w:proofErr w:type="spellEnd"/>
          </w:p>
        </w:tc>
      </w:tr>
      <w:tr w:rsidR="00DF14AF" w14:paraId="36E6CD9E" w14:textId="77777777">
        <w:trPr>
          <w:trHeight w:val="275"/>
        </w:trPr>
        <w:tc>
          <w:tcPr>
            <w:tcW w:w="10659" w:type="dxa"/>
            <w:gridSpan w:val="2"/>
          </w:tcPr>
          <w:p w14:paraId="41B0CE4A" w14:textId="77777777" w:rsidR="00DF14AF" w:rsidRDefault="00B569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DF14AF" w:rsidRPr="00124C50" w14:paraId="557A8469" w14:textId="77777777" w:rsidTr="0050594E">
        <w:trPr>
          <w:trHeight w:val="2259"/>
        </w:trPr>
        <w:tc>
          <w:tcPr>
            <w:tcW w:w="10659" w:type="dxa"/>
            <w:gridSpan w:val="2"/>
          </w:tcPr>
          <w:p w14:paraId="29DC5F4B" w14:textId="77777777" w:rsidR="0050594E" w:rsidRDefault="00B5697B" w:rsidP="0050594E">
            <w:pPr>
              <w:pStyle w:val="ab"/>
              <w:ind w:left="106" w:right="205" w:firstLine="389"/>
              <w:jc w:val="both"/>
              <w:rPr>
                <w:sz w:val="24"/>
              </w:rPr>
            </w:pPr>
            <w:r w:rsidRPr="00266399">
              <w:rPr>
                <w:sz w:val="24"/>
              </w:rPr>
              <w:t>Мета</w:t>
            </w:r>
            <w:r w:rsidRPr="00266399">
              <w:rPr>
                <w:spacing w:val="1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="00FD6F7D" w:rsidRPr="00266399">
              <w:rPr>
                <w:spacing w:val="17"/>
                <w:sz w:val="24"/>
              </w:rPr>
              <w:t xml:space="preserve"> –</w:t>
            </w:r>
            <w:r w:rsidR="00386D87">
              <w:rPr>
                <w:spacing w:val="17"/>
                <w:sz w:val="24"/>
              </w:rPr>
              <w:t xml:space="preserve"> </w:t>
            </w:r>
            <w:r w:rsidR="00E874B2" w:rsidRPr="00E874B2">
              <w:rPr>
                <w:sz w:val="24"/>
              </w:rPr>
              <w:t>формуванн</w:t>
            </w:r>
            <w:r w:rsidR="00E874B2">
              <w:rPr>
                <w:sz w:val="24"/>
              </w:rPr>
              <w:t>я</w:t>
            </w:r>
            <w:r w:rsidR="00E874B2" w:rsidRPr="00E874B2">
              <w:rPr>
                <w:sz w:val="24"/>
              </w:rPr>
              <w:t xml:space="preserve"> </w:t>
            </w:r>
            <w:r w:rsidR="0050594E" w:rsidRPr="0050594E">
              <w:rPr>
                <w:sz w:val="24"/>
              </w:rPr>
              <w:t xml:space="preserve">у студентів знань та навичок для ефективного управління потоками відходів, їх мінімізації, переробки та утилізації, що сприяє охороні довкілля, раціональному використанню ресурсів та сталому розвитку суспільства. </w:t>
            </w:r>
          </w:p>
          <w:p w14:paraId="3DED4F0A" w14:textId="06408C3A" w:rsidR="00912E6A" w:rsidRDefault="00B5697B" w:rsidP="0050594E">
            <w:pPr>
              <w:pStyle w:val="ab"/>
              <w:ind w:left="106" w:right="205" w:firstLine="389"/>
              <w:jc w:val="both"/>
              <w:rPr>
                <w:sz w:val="24"/>
              </w:rPr>
            </w:pPr>
            <w:r w:rsidRPr="00266399">
              <w:rPr>
                <w:sz w:val="24"/>
              </w:rPr>
              <w:t>Як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результат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вивчення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навчальної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здобувач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освіти</w:t>
            </w:r>
            <w:r w:rsidRPr="00266399">
              <w:rPr>
                <w:spacing w:val="-3"/>
                <w:sz w:val="24"/>
              </w:rPr>
              <w:t xml:space="preserve"> </w:t>
            </w:r>
            <w:r w:rsidRPr="00266399">
              <w:rPr>
                <w:sz w:val="24"/>
              </w:rPr>
              <w:t>повинен</w:t>
            </w:r>
          </w:p>
          <w:p w14:paraId="54123711" w14:textId="0427A894" w:rsidR="00DF14AF" w:rsidRPr="00266399" w:rsidRDefault="00912E6A" w:rsidP="00912E6A">
            <w:pPr>
              <w:pStyle w:val="TableParagraph"/>
              <w:ind w:right="346"/>
              <w:contextualSpacing/>
              <w:jc w:val="both"/>
              <w:rPr>
                <w:b/>
                <w:sz w:val="24"/>
              </w:rPr>
            </w:pPr>
            <w:r>
              <w:rPr>
                <w:spacing w:val="4"/>
                <w:sz w:val="24"/>
              </w:rPr>
              <w:t xml:space="preserve">           </w:t>
            </w:r>
            <w:r w:rsidR="00B5697B" w:rsidRPr="00266399">
              <w:rPr>
                <w:b/>
                <w:sz w:val="24"/>
              </w:rPr>
              <w:t>знати:</w:t>
            </w:r>
          </w:p>
          <w:p w14:paraId="05F95495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нормативно-правове забезпечення систем управління відходами;</w:t>
            </w:r>
          </w:p>
          <w:p w14:paraId="492E8B61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що таке «відходи» та поводження з ними;</w:t>
            </w:r>
          </w:p>
          <w:p w14:paraId="19A5EB5F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класифікацію відходів за видами;</w:t>
            </w:r>
          </w:p>
          <w:p w14:paraId="0D435AE8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що таке «тверді побутові відходи та відходи промислових підприємств», поводження з ними та їх вплив на навколишнє середовище та здоров’я людини;</w:t>
            </w:r>
          </w:p>
          <w:p w14:paraId="6C031D04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як здійснюється поводження з радіоактивними відходами;</w:t>
            </w:r>
          </w:p>
          <w:p w14:paraId="4E7D1F22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як відбувається міжнародна співпраця України в галузі поводження з відходами;</w:t>
            </w:r>
          </w:p>
          <w:p w14:paraId="31203EC8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 xml:space="preserve">як здійснюється утилізація та знешкодження відходів в агропромисловому комплексі; </w:t>
            </w:r>
          </w:p>
          <w:p w14:paraId="3D1559EB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що таке «медичні» та «будівельні» відходи та як здійснюється їх утилізація та перероблення;</w:t>
            </w:r>
          </w:p>
          <w:p w14:paraId="77276F59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 xml:space="preserve">сучасне управління відходами в Україні та країнах ЄС. </w:t>
            </w:r>
          </w:p>
          <w:p w14:paraId="6B8D6C2B" w14:textId="7A4D2FD6" w:rsidR="00DF14AF" w:rsidRPr="00266399" w:rsidRDefault="00912E6A" w:rsidP="00A64FE5">
            <w:pPr>
              <w:pStyle w:val="TableParagraph"/>
              <w:spacing w:before="46"/>
              <w:ind w:left="905" w:right="34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B5697B" w:rsidRPr="00266399">
              <w:rPr>
                <w:b/>
                <w:sz w:val="24"/>
              </w:rPr>
              <w:t>міти:</w:t>
            </w:r>
          </w:p>
          <w:p w14:paraId="7472B61F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оперувати відповідним понятійним апаратом;</w:t>
            </w:r>
          </w:p>
          <w:p w14:paraId="6FC1B90C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застосовувати набуті знання в практичній діяльності;</w:t>
            </w:r>
          </w:p>
          <w:p w14:paraId="75E4EFE0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зібрати необхідну інформацію для поводженням з відходами, утилізації та їх знешкодження;</w:t>
            </w:r>
          </w:p>
          <w:p w14:paraId="6AD36194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 xml:space="preserve">давати оцінку екологічності застосовуваних технологій в галузі поводження з </w:t>
            </w:r>
            <w:r w:rsidRPr="0050594E">
              <w:rPr>
                <w:bCs/>
                <w:iCs/>
                <w:sz w:val="24"/>
              </w:rPr>
              <w:lastRenderedPageBreak/>
              <w:t>відходами;</w:t>
            </w:r>
          </w:p>
          <w:p w14:paraId="4A5358AF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проявляти гнучкість і креативність під час вибору ефективних способів поводження з різними видами відходів, залежно від регіональних особливостей для збалансованого природокористування;</w:t>
            </w:r>
          </w:p>
          <w:p w14:paraId="7A7E1D65" w14:textId="77777777" w:rsidR="0050594E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вміти відстоювати і обґрунтовувати свою думку щодо кращої доступної технології подовження з відходами;</w:t>
            </w:r>
          </w:p>
          <w:p w14:paraId="6571B004" w14:textId="6A4B7675" w:rsidR="00DF14AF" w:rsidRPr="0050594E" w:rsidRDefault="0050594E" w:rsidP="0050594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bCs/>
                <w:iCs/>
                <w:sz w:val="24"/>
              </w:rPr>
            </w:pPr>
            <w:r w:rsidRPr="0050594E">
              <w:rPr>
                <w:bCs/>
                <w:iCs/>
                <w:sz w:val="24"/>
              </w:rPr>
              <w:t>розробляти науково- та практично-обґрунтовані рекомендації щодо створення системи поводження з відходами з позицій збалансованого природокористування.</w:t>
            </w:r>
          </w:p>
        </w:tc>
      </w:tr>
      <w:tr w:rsidR="00E874B2" w:rsidRPr="00124C50" w14:paraId="03C329C4" w14:textId="77777777" w:rsidTr="00E874B2">
        <w:trPr>
          <w:trHeight w:val="240"/>
        </w:trPr>
        <w:tc>
          <w:tcPr>
            <w:tcW w:w="10659" w:type="dxa"/>
            <w:gridSpan w:val="2"/>
          </w:tcPr>
          <w:p w14:paraId="751D6546" w14:textId="0B28B674" w:rsidR="00E874B2" w:rsidRPr="00266399" w:rsidRDefault="00E874B2" w:rsidP="00E874B2">
            <w:pPr>
              <w:pStyle w:val="ab"/>
              <w:ind w:left="106" w:right="205"/>
              <w:jc w:val="both"/>
              <w:rPr>
                <w:sz w:val="24"/>
              </w:rPr>
            </w:pPr>
            <w:r w:rsidRPr="00E874B2">
              <w:rPr>
                <w:b/>
                <w:sz w:val="24"/>
              </w:rPr>
              <w:lastRenderedPageBreak/>
              <w:t>3. Зміст навчальної дисципліни</w:t>
            </w:r>
          </w:p>
        </w:tc>
      </w:tr>
      <w:tr w:rsidR="00E874B2" w:rsidRPr="00124C50" w14:paraId="0E5E3C73" w14:textId="77777777" w:rsidTr="00E874B2">
        <w:trPr>
          <w:trHeight w:val="240"/>
        </w:trPr>
        <w:tc>
          <w:tcPr>
            <w:tcW w:w="10659" w:type="dxa"/>
            <w:gridSpan w:val="2"/>
          </w:tcPr>
          <w:p w14:paraId="181ED6BA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Вступ.</w:t>
            </w:r>
            <w:r w:rsidRPr="0050594E">
              <w:rPr>
                <w:bCs/>
                <w:sz w:val="24"/>
              </w:rPr>
              <w:t xml:space="preserve"> Сучасна криза відходів. Зворотній бік виробництва і споживання. </w:t>
            </w:r>
            <w:proofErr w:type="spellStart"/>
            <w:r w:rsidRPr="0050594E">
              <w:rPr>
                <w:bCs/>
                <w:sz w:val="24"/>
              </w:rPr>
              <w:t>Відходність</w:t>
            </w:r>
            <w:proofErr w:type="spellEnd"/>
            <w:r w:rsidRPr="0050594E">
              <w:rPr>
                <w:bCs/>
                <w:sz w:val="24"/>
              </w:rPr>
              <w:t xml:space="preserve"> сучасного виробництва і споживання</w:t>
            </w:r>
          </w:p>
          <w:p w14:paraId="722069C5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Розділ 1. Стратегія управління відходами виробництва та споживання</w:t>
            </w:r>
          </w:p>
          <w:p w14:paraId="6086A05A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1. Побутові і промислові відходи</w:t>
            </w:r>
            <w:r w:rsidRPr="0050594E">
              <w:rPr>
                <w:bCs/>
                <w:sz w:val="24"/>
              </w:rPr>
              <w:t>. Класифікація відходів. Морфологічний, фракційний, хімічний склад. Санітарне очищення міст. Нормативно-методичне забезпечення санітарного очищення міст і населених пунктів</w:t>
            </w:r>
          </w:p>
          <w:p w14:paraId="27C28B37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2. Властивості й обсяг твердих побутових відходів</w:t>
            </w:r>
            <w:r w:rsidRPr="0050594E">
              <w:rPr>
                <w:bCs/>
                <w:sz w:val="24"/>
              </w:rPr>
              <w:t>. Фізичні властивості: щільність, сполученість, зчеплення. Компресійні властивості. Санітарно-бактеріологічні властивості відходів. Норми накопичення.</w:t>
            </w:r>
          </w:p>
          <w:p w14:paraId="6D6393BF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 xml:space="preserve">Тема 3. Нормативно-правове забезпечення систем управління промисловими й твердими побутовими відходами в умовах України. </w:t>
            </w:r>
            <w:r w:rsidRPr="0050594E">
              <w:rPr>
                <w:bCs/>
                <w:sz w:val="24"/>
              </w:rPr>
              <w:t>Структура утворення та накопичення відходів. Аналіз сучасного стану утворення промислових відходів. Аналіз екологічного законодавства України щодо поводження з відходами. Аналіз сучасного стану поводження з побутовими відходами в Україні.</w:t>
            </w:r>
          </w:p>
          <w:p w14:paraId="2027ED44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4. Медико-екологічні й біологічні аспекти в системі управління промисловими й побутовими відходами</w:t>
            </w:r>
            <w:r w:rsidRPr="0050594E">
              <w:rPr>
                <w:bCs/>
                <w:sz w:val="24"/>
              </w:rPr>
              <w:t>. Вплив твердих побутових відходів на здоров’я людини. Вплив шкідливих речовин на здоров’я людини, які містяться в твердих побутових відходах. Сучасні методи аналітичного контролю й ідентифікації відходів</w:t>
            </w:r>
          </w:p>
          <w:p w14:paraId="36C60C51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5. Системи управління промисловими й побутовими відходами в умовах України</w:t>
            </w:r>
            <w:r w:rsidRPr="0050594E">
              <w:rPr>
                <w:bCs/>
                <w:sz w:val="24"/>
              </w:rPr>
              <w:t>. Повноваження органів виконавчої влади в сфері поводження із ТПВ. Структура управління ТПВ на регіональному й обласному рівнях Державна стандартизація в сфері поводження з відходами. Нормативно-правові акти й галузеві керівні технічні матеріали в сфері поводження з відходами.</w:t>
            </w:r>
          </w:p>
          <w:p w14:paraId="66D34542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6. Правові та економічні основи системи управління відходами в Україні</w:t>
            </w:r>
            <w:r w:rsidRPr="0050594E">
              <w:rPr>
                <w:bCs/>
                <w:sz w:val="24"/>
              </w:rPr>
              <w:t>. Суб'єкти в сфері поводження з відходами. Ліміти на утворення й розміщення ТПВ. Плата за забруднення навколишнього природного середовища.  Системи управління побутовими відходами в країнах ЄС</w:t>
            </w:r>
          </w:p>
          <w:p w14:paraId="5214D9E7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7. Методи підготовки і переробки твердих побутових відходів</w:t>
            </w:r>
            <w:r w:rsidRPr="0050594E">
              <w:rPr>
                <w:bCs/>
                <w:sz w:val="24"/>
              </w:rPr>
              <w:t xml:space="preserve">. Закордонний досвід вирішення проблеми переробки твердих побутових відходів (ТПВ). Реалізація програми </w:t>
            </w:r>
            <w:proofErr w:type="spellStart"/>
            <w:r w:rsidRPr="0050594E">
              <w:rPr>
                <w:bCs/>
                <w:sz w:val="24"/>
              </w:rPr>
              <w:t>рециклінгу</w:t>
            </w:r>
            <w:proofErr w:type="spellEnd"/>
            <w:r w:rsidRPr="0050594E">
              <w:rPr>
                <w:bCs/>
                <w:sz w:val="24"/>
              </w:rPr>
              <w:t xml:space="preserve"> компонентів ТПВ (на прикладі Німеччини). Технології по переробці та утилізації відходів. Функції інформаційних систем, моніторинг і контроль у сфері обігу із промисловими й побутовими відходами</w:t>
            </w:r>
          </w:p>
          <w:p w14:paraId="04F86676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Розділ 2. Система управління відходами виробництва та споживання на основних стадіях життєвого циклу</w:t>
            </w:r>
          </w:p>
          <w:p w14:paraId="487F73CA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1. Сучасні проблеми впливу відходів на стан ґрунтів і земельних ресурсів України</w:t>
            </w:r>
            <w:r w:rsidRPr="0050594E">
              <w:rPr>
                <w:bCs/>
                <w:sz w:val="24"/>
              </w:rPr>
              <w:t>. Вплив накопичування твердих промислових відходів на навколишнє середовище. Аналіз шкідливих речовин, які знаходяться в твердих побутових відходах. Сучасний стан земельних ресурсів України</w:t>
            </w:r>
          </w:p>
          <w:p w14:paraId="5C89EBB1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2. Транскордонні проблеми в системі обігу з відходами.</w:t>
            </w:r>
            <w:r w:rsidRPr="0050594E">
              <w:rPr>
                <w:bCs/>
                <w:sz w:val="24"/>
              </w:rPr>
              <w:t xml:space="preserve"> Системи управління відходами у світовій практиці. Порівняльний аналіз європейського й українського законодавства в сфері поводження з відходами. Ринки відходів</w:t>
            </w:r>
          </w:p>
          <w:p w14:paraId="3223C0F0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3. Маловідходні технології в основних галузях промисловості України</w:t>
            </w:r>
            <w:r w:rsidRPr="0050594E">
              <w:rPr>
                <w:bCs/>
                <w:sz w:val="24"/>
              </w:rPr>
              <w:t xml:space="preserve">. </w:t>
            </w:r>
            <w:proofErr w:type="spellStart"/>
            <w:r w:rsidRPr="0050594E">
              <w:rPr>
                <w:bCs/>
                <w:sz w:val="24"/>
              </w:rPr>
              <w:t>Крупнотонажні</w:t>
            </w:r>
            <w:proofErr w:type="spellEnd"/>
            <w:r w:rsidRPr="0050594E">
              <w:rPr>
                <w:bCs/>
                <w:sz w:val="24"/>
              </w:rPr>
              <w:t xml:space="preserve"> відходи чорної та кольорової металургії. Шлаки, шлами. Відходи прокатного виробництва, виробництва нерудних матеріалів, виробництва кольорових металів. Сучасні методи обробки відходів</w:t>
            </w:r>
          </w:p>
          <w:p w14:paraId="20AD96A6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4. Сучасні проблеми при обігу із промисловими й побутовими відходами в регіонах і містах України.</w:t>
            </w:r>
            <w:r w:rsidRPr="0050594E">
              <w:rPr>
                <w:bCs/>
                <w:sz w:val="24"/>
              </w:rPr>
              <w:t xml:space="preserve"> Проблеми промислових відходів в Україні. Аналіз сучасного стану поводження з побутовими відходами в Україні. Програмно-цільове управління формуванням і розвитком маловідходних виробництв заняття</w:t>
            </w:r>
          </w:p>
          <w:p w14:paraId="3E792184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5. Терикони. Зберігання і видалення промислових відходів</w:t>
            </w:r>
            <w:r w:rsidRPr="0050594E">
              <w:rPr>
                <w:bCs/>
                <w:sz w:val="24"/>
              </w:rPr>
              <w:t>. Технологія складування твердих промислових відходів. Полігони токсичних промислових відходів</w:t>
            </w:r>
          </w:p>
          <w:p w14:paraId="48079C2B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6. Полігони твердих побутових відходів</w:t>
            </w:r>
            <w:r w:rsidRPr="0050594E">
              <w:rPr>
                <w:bCs/>
                <w:sz w:val="24"/>
              </w:rPr>
              <w:t xml:space="preserve">. Схема складування твердих побутових відходів. Конструктивні особливості полігону твердих побутових відходів. Рекультивація полігонів твердих </w:t>
            </w:r>
            <w:r w:rsidRPr="0050594E">
              <w:rPr>
                <w:bCs/>
                <w:sz w:val="24"/>
              </w:rPr>
              <w:lastRenderedPageBreak/>
              <w:t>побутових відходів</w:t>
            </w:r>
          </w:p>
          <w:p w14:paraId="66FF07F1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7. Проблеми старих захоронень промислових відходів та ТПВ і основні шляхи їх вирішення</w:t>
            </w:r>
            <w:r w:rsidRPr="0050594E">
              <w:rPr>
                <w:bCs/>
                <w:sz w:val="24"/>
              </w:rPr>
              <w:t>. "Старі" захоронення твердих відходів. Основні екологічні та соціальні проблеми. Шляхи вирішення проблеми.</w:t>
            </w:r>
          </w:p>
          <w:p w14:paraId="60E09F16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Розділ 3. Сучасна стратегія поводження з відходами як вторинними ресурсами</w:t>
            </w:r>
          </w:p>
          <w:p w14:paraId="2443F678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1. Технології переробки твердих побутових відходів</w:t>
            </w:r>
            <w:r w:rsidRPr="0050594E">
              <w:rPr>
                <w:bCs/>
                <w:sz w:val="24"/>
              </w:rPr>
              <w:t xml:space="preserve"> . Збір, видалення й утилізація ТПВ: валовий збір, роздільний збір, збір і видалення великогабаритних відходів. Транспорт для вивозу сміття. Подрібнення ТПВ і видалення в каналізацію. </w:t>
            </w:r>
          </w:p>
          <w:p w14:paraId="5E532D83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2. Сучасні технології обробки твердих побутових відходів</w:t>
            </w:r>
            <w:r w:rsidRPr="0050594E">
              <w:rPr>
                <w:bCs/>
                <w:sz w:val="24"/>
              </w:rPr>
              <w:t xml:space="preserve">. </w:t>
            </w:r>
            <w:proofErr w:type="spellStart"/>
            <w:r w:rsidRPr="0050594E">
              <w:rPr>
                <w:bCs/>
                <w:sz w:val="24"/>
              </w:rPr>
              <w:t>Сміттєперевантажувальні</w:t>
            </w:r>
            <w:proofErr w:type="spellEnd"/>
            <w:r w:rsidRPr="0050594E">
              <w:rPr>
                <w:bCs/>
                <w:sz w:val="24"/>
              </w:rPr>
              <w:t xml:space="preserve"> станції (СПС). Сміттєперероблюючі заводи. Сміттєспалювальні заводи. Поводження з відходами на різних етапах розвитку людства</w:t>
            </w:r>
          </w:p>
          <w:p w14:paraId="3805E537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3. Техногенні родовища мінеральної сировини</w:t>
            </w:r>
            <w:r w:rsidRPr="0050594E">
              <w:rPr>
                <w:bCs/>
                <w:sz w:val="24"/>
              </w:rPr>
              <w:t>. Шляхи вирішення проблеми накопичення промислових відходів в Україні. Перспективні напрямки використання промислових відходів та техногенних родовищ як нового природно-ресурсного потенціалу. Пропозиції щодо поліпшення стану поводження з відходами. Техногенні родовища коштовних компонентів</w:t>
            </w:r>
          </w:p>
          <w:p w14:paraId="553734AA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4. Коштовні компоненти із промислових відходів</w:t>
            </w:r>
            <w:r w:rsidRPr="0050594E">
              <w:rPr>
                <w:bCs/>
                <w:sz w:val="24"/>
              </w:rPr>
              <w:t>. Утилізація коштовних компонентів із промислових відходів у світовій практиці. Утилізація коштовних компонентів із промислових відходів в Україні. Основні фізико-хімічні властивості відходів підприємств будівельної індустрії, легкої й харчової промисловості</w:t>
            </w:r>
          </w:p>
          <w:p w14:paraId="41EC34C0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5. Обладнання для переробки твердих відходів</w:t>
            </w:r>
            <w:r w:rsidRPr="0050594E">
              <w:rPr>
                <w:bCs/>
                <w:sz w:val="24"/>
              </w:rPr>
              <w:t>. Методи підготовки і переробки твердих відходів. Методи утилізації ПЕТ. Технологія та обладнання. Устаткування для переробки відходів поліетилену високого та низького тиску. Переробка відходів деревини в паливні брикети. Утилізація гумових та скляних відходів</w:t>
            </w:r>
          </w:p>
          <w:p w14:paraId="1DB07F2C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6. Енергозберігаючі технології при переробці  твердих промислових  та побутових відходів</w:t>
            </w:r>
            <w:r w:rsidRPr="0050594E">
              <w:rPr>
                <w:bCs/>
                <w:sz w:val="24"/>
              </w:rPr>
              <w:t>. Основні заходи щодо утилізації та переробки міських відходів. Раціональне використання сировини та вторинна переробка твердих промислових відходів. Сучасні інформаційні комплекси й ГІС у системі управління промисловими й побутовими відходами</w:t>
            </w:r>
          </w:p>
          <w:p w14:paraId="2D00F1E3" w14:textId="0DBBC554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7. Поводження з комунальними рідкими відходами</w:t>
            </w:r>
            <w:r w:rsidRPr="0050594E">
              <w:rPr>
                <w:bCs/>
                <w:sz w:val="24"/>
              </w:rPr>
              <w:t>. Об’єми утворення, технології очищення стічних комунальних вод та складування залишкових мулів. Сучасні проблеми очисних споруд українських міст</w:t>
            </w:r>
            <w:r>
              <w:rPr>
                <w:bCs/>
                <w:sz w:val="24"/>
              </w:rPr>
              <w:t xml:space="preserve">. </w:t>
            </w:r>
            <w:r w:rsidRPr="0050594E">
              <w:rPr>
                <w:bCs/>
                <w:sz w:val="24"/>
              </w:rPr>
              <w:t>Криза очисних каналізаційних споруд України</w:t>
            </w:r>
          </w:p>
          <w:p w14:paraId="184C4997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8. Відходи рослинництва види та особливості</w:t>
            </w:r>
            <w:r w:rsidRPr="0050594E">
              <w:rPr>
                <w:bCs/>
                <w:sz w:val="24"/>
              </w:rPr>
              <w:t xml:space="preserve">. Об’єми утворення, накопичення та складування відходів рослинництва в Україні. Технології використання для виробництва енергії, </w:t>
            </w:r>
            <w:proofErr w:type="spellStart"/>
            <w:r w:rsidRPr="0050594E">
              <w:rPr>
                <w:bCs/>
                <w:sz w:val="24"/>
              </w:rPr>
              <w:t>біогумусу</w:t>
            </w:r>
            <w:proofErr w:type="spellEnd"/>
            <w:r w:rsidRPr="0050594E">
              <w:rPr>
                <w:bCs/>
                <w:sz w:val="24"/>
              </w:rPr>
              <w:t xml:space="preserve">, </w:t>
            </w:r>
            <w:proofErr w:type="spellStart"/>
            <w:r w:rsidRPr="0050594E">
              <w:rPr>
                <w:bCs/>
                <w:sz w:val="24"/>
              </w:rPr>
              <w:t>біоенергетичниїх</w:t>
            </w:r>
            <w:proofErr w:type="spellEnd"/>
            <w:r w:rsidRPr="0050594E">
              <w:rPr>
                <w:bCs/>
                <w:sz w:val="24"/>
              </w:rPr>
              <w:t xml:space="preserve"> ресурсів</w:t>
            </w:r>
          </w:p>
          <w:p w14:paraId="41AFDB34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9. Відходи тваринництва</w:t>
            </w:r>
            <w:r w:rsidRPr="0050594E">
              <w:rPr>
                <w:bCs/>
                <w:sz w:val="24"/>
              </w:rPr>
              <w:t xml:space="preserve">. Об’єми утворення, накопичення та складування відходів тваринництва в Україні. Технології переробки та використання біологічних відходів. Зменшення </w:t>
            </w:r>
            <w:proofErr w:type="spellStart"/>
            <w:r w:rsidRPr="0050594E">
              <w:rPr>
                <w:bCs/>
                <w:sz w:val="24"/>
              </w:rPr>
              <w:t>відходності</w:t>
            </w:r>
            <w:proofErr w:type="spellEnd"/>
            <w:r w:rsidRPr="0050594E">
              <w:rPr>
                <w:bCs/>
                <w:sz w:val="24"/>
              </w:rPr>
              <w:t>. Екологізація виробництва.</w:t>
            </w:r>
          </w:p>
          <w:p w14:paraId="12794052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Розділ 4. Управління відходами на рівні підприємства</w:t>
            </w:r>
          </w:p>
          <w:p w14:paraId="6FE9B754" w14:textId="1878CF8D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1. Система управління промисловими відходами на рівні підприємства</w:t>
            </w:r>
            <w:r>
              <w:rPr>
                <w:bCs/>
                <w:sz w:val="24"/>
              </w:rPr>
              <w:t xml:space="preserve">. </w:t>
            </w:r>
            <w:r w:rsidRPr="0050594E">
              <w:rPr>
                <w:bCs/>
                <w:sz w:val="24"/>
              </w:rPr>
              <w:t xml:space="preserve">Основні компоненти системи управління промисловими відходами на рівні підприємства. Первинний облік відходів, інвентаризація та ідентифікація відходів. </w:t>
            </w:r>
          </w:p>
          <w:p w14:paraId="742AF850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2. Медичні відходи</w:t>
            </w:r>
            <w:r w:rsidRPr="0050594E">
              <w:rPr>
                <w:bCs/>
                <w:sz w:val="24"/>
              </w:rPr>
              <w:t>. Об’єми утворення, накопичення та складування промислових відходів в Україні. Проблеми поводження та небезпеки відсутності системи збору медичних відходів. Ризики неправильного поводження з медичними відходами</w:t>
            </w:r>
          </w:p>
          <w:p w14:paraId="2F851D5C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3. Поводження з радіоактивними відходами</w:t>
            </w:r>
            <w:r w:rsidRPr="0050594E">
              <w:rPr>
                <w:bCs/>
                <w:sz w:val="24"/>
              </w:rPr>
              <w:t>. Визначення. Класифікація радіоактивних відходів за рівнем активності. Джерела утворення. Особливості поводження з відходами такого типу.</w:t>
            </w:r>
          </w:p>
          <w:p w14:paraId="20C4157C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4. Відходи будівництва та знесення</w:t>
            </w:r>
            <w:r w:rsidRPr="0050594E">
              <w:rPr>
                <w:bCs/>
                <w:sz w:val="24"/>
              </w:rPr>
              <w:t>.  Об’єми утворення, накопичення та складування відходів будівництва та знесення в Україні. Негативний вплив на довкілля та здоров’я населення. Технології вторинного використання відходів. Відходи війни в Україні. Технології поводження з відходами війни в Україні</w:t>
            </w:r>
          </w:p>
          <w:p w14:paraId="1D78FF54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5. Паспортизація відходів</w:t>
            </w:r>
            <w:r w:rsidRPr="0050594E">
              <w:rPr>
                <w:bCs/>
                <w:sz w:val="24"/>
              </w:rPr>
              <w:t>. Класифікатор відходів ДК 005-96. Паспортизація відходів та місць видалення відходів. Паспорт відходів. Паспорт місць видалення відходів.</w:t>
            </w:r>
          </w:p>
          <w:p w14:paraId="45E805B8" w14:textId="77777777" w:rsidR="0050594E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6. Реєстри та звітна документація підприємства.</w:t>
            </w:r>
            <w:r w:rsidRPr="0050594E">
              <w:rPr>
                <w:bCs/>
                <w:sz w:val="24"/>
              </w:rPr>
              <w:t xml:space="preserve"> Нормативи утворення відходів. Статистична форма 1нв – Небезпечні відходи. Ліміти на утворення та розміщення відходів. Вартісна оцінка відходів. Реєстрова карта відходів.</w:t>
            </w:r>
          </w:p>
          <w:p w14:paraId="13E9E0B5" w14:textId="6DBF1495" w:rsidR="00E874B2" w:rsidRPr="0050594E" w:rsidRDefault="0050594E" w:rsidP="0050594E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50594E">
              <w:rPr>
                <w:b/>
                <w:bCs/>
                <w:sz w:val="24"/>
              </w:rPr>
              <w:t>Тема 7. Міжнародна співпраця України в галузі поводження з відходами</w:t>
            </w:r>
            <w:r w:rsidRPr="0050594E">
              <w:rPr>
                <w:bCs/>
                <w:sz w:val="24"/>
              </w:rPr>
              <w:t>. Основні напрямки міжнародного співробітництва України. Транскордонні проблеми в системі обігу з відходами. Міжнародна торгівля відходами та їх транскордонне перевезення.</w:t>
            </w:r>
          </w:p>
        </w:tc>
      </w:tr>
      <w:tr w:rsidR="00072949" w:rsidRPr="00124C50" w14:paraId="3C1222C2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62888BA" w14:textId="5D8A8E4D" w:rsidR="00072949" w:rsidRPr="00072949" w:rsidRDefault="00072949" w:rsidP="00072949">
            <w:pPr>
              <w:pStyle w:val="TableParagraph"/>
              <w:spacing w:before="35"/>
              <w:rPr>
                <w:b/>
                <w:sz w:val="24"/>
              </w:rPr>
            </w:pPr>
            <w:r w:rsidRPr="00215181">
              <w:rPr>
                <w:b/>
                <w:sz w:val="24"/>
              </w:rPr>
              <w:lastRenderedPageBreak/>
              <w:t>4.</w:t>
            </w:r>
            <w:r w:rsidRPr="00215181">
              <w:rPr>
                <w:b/>
                <w:spacing w:val="-3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Рекомендована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література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та</w:t>
            </w:r>
            <w:r w:rsidRPr="00215181">
              <w:rPr>
                <w:b/>
                <w:spacing w:val="-5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інтернет-ресурси</w:t>
            </w:r>
          </w:p>
        </w:tc>
      </w:tr>
      <w:tr w:rsidR="00072949" w:rsidRPr="00124C50" w14:paraId="764AC07D" w14:textId="77777777" w:rsidTr="00E874B2">
        <w:trPr>
          <w:trHeight w:val="240"/>
        </w:trPr>
        <w:tc>
          <w:tcPr>
            <w:tcW w:w="10659" w:type="dxa"/>
            <w:gridSpan w:val="2"/>
          </w:tcPr>
          <w:p w14:paraId="585AE79D" w14:textId="4171EF83" w:rsidR="00C07DDF" w:rsidRP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>1.</w:t>
            </w:r>
            <w:r w:rsidRPr="00C07DDF">
              <w:rPr>
                <w:b/>
                <w:bCs/>
                <w:sz w:val="24"/>
              </w:rPr>
              <w:t xml:space="preserve">  </w:t>
            </w:r>
            <w:proofErr w:type="spellStart"/>
            <w:r w:rsidRPr="00C07DDF">
              <w:rPr>
                <w:bCs/>
                <w:sz w:val="24"/>
                <w:lang w:val="ru-RU"/>
              </w:rPr>
              <w:t>Лавринюк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З.В. </w:t>
            </w:r>
            <w:proofErr w:type="spellStart"/>
            <w:r w:rsidRPr="00C07DDF">
              <w:rPr>
                <w:bCs/>
                <w:sz w:val="24"/>
                <w:lang w:val="ru-RU"/>
              </w:rPr>
              <w:t>Управління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C07DDF">
              <w:rPr>
                <w:bCs/>
                <w:sz w:val="24"/>
                <w:lang w:val="ru-RU"/>
              </w:rPr>
              <w:t>поводження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з </w:t>
            </w:r>
            <w:proofErr w:type="spellStart"/>
            <w:r w:rsidRPr="00C07DDF">
              <w:rPr>
                <w:bCs/>
                <w:sz w:val="24"/>
                <w:lang w:val="ru-RU"/>
              </w:rPr>
              <w:t>відходами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. </w:t>
            </w:r>
            <w:r w:rsidRPr="00C07DDF">
              <w:rPr>
                <w:bCs/>
                <w:sz w:val="24"/>
              </w:rPr>
              <w:t>Конспект</w:t>
            </w:r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лекцій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для </w:t>
            </w:r>
            <w:proofErr w:type="spellStart"/>
            <w:r w:rsidRPr="00C07DDF">
              <w:rPr>
                <w:bCs/>
                <w:sz w:val="24"/>
                <w:lang w:val="ru-RU"/>
              </w:rPr>
              <w:t>здобувачів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освіти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рівня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бакалавр, </w:t>
            </w:r>
            <w:proofErr w:type="spellStart"/>
            <w:r w:rsidRPr="00C07DDF">
              <w:rPr>
                <w:bCs/>
                <w:sz w:val="24"/>
                <w:lang w:val="ru-RU"/>
              </w:rPr>
              <w:t>спеціальності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101 </w:t>
            </w:r>
            <w:proofErr w:type="spellStart"/>
            <w:r w:rsidRPr="00C07DDF">
              <w:rPr>
                <w:bCs/>
                <w:sz w:val="24"/>
                <w:lang w:val="ru-RU"/>
              </w:rPr>
              <w:t>Екологія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, </w:t>
            </w:r>
            <w:proofErr w:type="spellStart"/>
            <w:r w:rsidRPr="00C07DDF">
              <w:rPr>
                <w:bCs/>
                <w:sz w:val="24"/>
                <w:lang w:val="ru-RU"/>
              </w:rPr>
              <w:t>освітньо-професійної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програми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«</w:t>
            </w:r>
            <w:proofErr w:type="spellStart"/>
            <w:r w:rsidRPr="00C07DDF">
              <w:rPr>
                <w:bCs/>
                <w:sz w:val="24"/>
                <w:lang w:val="ru-RU"/>
              </w:rPr>
              <w:t>Екологія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». </w:t>
            </w:r>
            <w:proofErr w:type="spellStart"/>
            <w:r w:rsidRPr="00C07DDF">
              <w:rPr>
                <w:bCs/>
                <w:sz w:val="24"/>
                <w:lang w:val="ru-RU"/>
              </w:rPr>
              <w:t>Луцьк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: «Вежа </w:t>
            </w:r>
            <w:proofErr w:type="spellStart"/>
            <w:r w:rsidRPr="00C07DDF">
              <w:rPr>
                <w:bCs/>
                <w:sz w:val="24"/>
                <w:lang w:val="ru-RU"/>
              </w:rPr>
              <w:t>Друк</w:t>
            </w:r>
            <w:proofErr w:type="spellEnd"/>
            <w:r w:rsidRPr="00C07DDF">
              <w:rPr>
                <w:bCs/>
                <w:sz w:val="24"/>
                <w:lang w:val="ru-RU"/>
              </w:rPr>
              <w:t>», 2022. 74 с</w:t>
            </w:r>
          </w:p>
          <w:p w14:paraId="327462CE" w14:textId="77777777" w:rsidR="00C07DDF" w:rsidRP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>2</w:t>
            </w:r>
            <w:r w:rsidRPr="00C07DDF">
              <w:rPr>
                <w:b/>
                <w:bCs/>
                <w:sz w:val="24"/>
              </w:rPr>
              <w:t xml:space="preserve">. </w:t>
            </w:r>
            <w:r w:rsidRPr="00C07DDF">
              <w:rPr>
                <w:bCs/>
                <w:sz w:val="24"/>
              </w:rPr>
              <w:t xml:space="preserve">Поводження з відходами: Курс лекцій. Для студентів денної форми навчання. Спеціальність 101 «Екологія» Освітньо-кваліфікаційний ступінь «магістр». / Укладач: О.В. </w:t>
            </w:r>
            <w:proofErr w:type="spellStart"/>
            <w:r w:rsidRPr="00C07DDF">
              <w:rPr>
                <w:bCs/>
                <w:sz w:val="24"/>
              </w:rPr>
              <w:t>Рибалова</w:t>
            </w:r>
            <w:proofErr w:type="spellEnd"/>
            <w:r w:rsidRPr="00C07DDF">
              <w:rPr>
                <w:bCs/>
                <w:sz w:val="24"/>
              </w:rPr>
              <w:t>. – Х: НУЦЗУ, 2016. - 530 с.</w:t>
            </w:r>
          </w:p>
          <w:p w14:paraId="35FF3A79" w14:textId="77777777" w:rsidR="00C07DDF" w:rsidRP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 xml:space="preserve">3 Ілляш О.Е., </w:t>
            </w:r>
            <w:proofErr w:type="spellStart"/>
            <w:r w:rsidRPr="00C07DDF">
              <w:rPr>
                <w:bCs/>
                <w:sz w:val="24"/>
              </w:rPr>
              <w:t>Голік</w:t>
            </w:r>
            <w:proofErr w:type="spellEnd"/>
            <w:r w:rsidRPr="00C07DDF">
              <w:rPr>
                <w:bCs/>
                <w:sz w:val="24"/>
              </w:rPr>
              <w:t xml:space="preserve"> Ю.С. Навчальний посібник з дисципліни «Поводження з відходами» для студентів зі спеціальностей 101 «Екологія». – Полтава, НУ імені Юрія Кондратюка, 2023. – 118 с.</w:t>
            </w:r>
          </w:p>
          <w:p w14:paraId="1B73124B" w14:textId="77777777" w:rsidR="00C07DDF" w:rsidRP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 xml:space="preserve">4. </w:t>
            </w:r>
            <w:proofErr w:type="spellStart"/>
            <w:r w:rsidRPr="00C07DDF">
              <w:rPr>
                <w:bCs/>
                <w:sz w:val="24"/>
                <w:lang w:val="ru-RU"/>
              </w:rPr>
              <w:t>Ілляш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О.Е., </w:t>
            </w:r>
            <w:proofErr w:type="spellStart"/>
            <w:r w:rsidRPr="00C07DDF">
              <w:rPr>
                <w:bCs/>
                <w:sz w:val="24"/>
                <w:lang w:val="ru-RU"/>
              </w:rPr>
              <w:t>Бредун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В.І., </w:t>
            </w:r>
            <w:proofErr w:type="spellStart"/>
            <w:r w:rsidRPr="00C07DDF">
              <w:rPr>
                <w:bCs/>
                <w:sz w:val="24"/>
                <w:lang w:val="ru-RU"/>
              </w:rPr>
              <w:t>Чухліб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Ю.О. </w:t>
            </w:r>
            <w:proofErr w:type="spellStart"/>
            <w:r w:rsidRPr="00C07DDF">
              <w:rPr>
                <w:bCs/>
                <w:sz w:val="24"/>
                <w:lang w:val="ru-RU"/>
              </w:rPr>
              <w:t>Навчальний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посібник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«</w:t>
            </w:r>
            <w:proofErr w:type="spellStart"/>
            <w:r w:rsidRPr="00C07DDF">
              <w:rPr>
                <w:bCs/>
                <w:sz w:val="24"/>
                <w:lang w:val="ru-RU"/>
              </w:rPr>
              <w:t>Управління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відходами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: </w:t>
            </w:r>
            <w:proofErr w:type="spellStart"/>
            <w:r w:rsidRPr="00C07DDF">
              <w:rPr>
                <w:bCs/>
                <w:sz w:val="24"/>
                <w:lang w:val="ru-RU"/>
              </w:rPr>
              <w:t>Частина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1. </w:t>
            </w:r>
            <w:proofErr w:type="spellStart"/>
            <w:r w:rsidRPr="00C07DDF">
              <w:rPr>
                <w:bCs/>
                <w:sz w:val="24"/>
                <w:lang w:val="ru-RU"/>
              </w:rPr>
              <w:t>Управління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відходами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на </w:t>
            </w:r>
            <w:proofErr w:type="spellStart"/>
            <w:r w:rsidRPr="00C07DDF">
              <w:rPr>
                <w:bCs/>
                <w:sz w:val="24"/>
                <w:lang w:val="ru-RU"/>
              </w:rPr>
              <w:t>регіональному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C07DDF">
              <w:rPr>
                <w:bCs/>
                <w:sz w:val="24"/>
                <w:lang w:val="ru-RU"/>
              </w:rPr>
              <w:t>місцевому</w:t>
            </w:r>
            <w:proofErr w:type="spellEnd"/>
            <w:r w:rsidRPr="00C07DDF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C07DDF">
              <w:rPr>
                <w:bCs/>
                <w:sz w:val="24"/>
                <w:lang w:val="ru-RU"/>
              </w:rPr>
              <w:t>рівнях</w:t>
            </w:r>
            <w:proofErr w:type="spellEnd"/>
            <w:r w:rsidRPr="00C07DDF">
              <w:rPr>
                <w:bCs/>
                <w:sz w:val="24"/>
                <w:lang w:val="ru-RU"/>
              </w:rPr>
              <w:t>». – Полтава: ПП «</w:t>
            </w:r>
            <w:proofErr w:type="spellStart"/>
            <w:r w:rsidRPr="00C07DDF">
              <w:rPr>
                <w:bCs/>
                <w:sz w:val="24"/>
                <w:lang w:val="ru-RU"/>
              </w:rPr>
              <w:t>Астрая</w:t>
            </w:r>
            <w:proofErr w:type="spellEnd"/>
            <w:r w:rsidRPr="00C07DDF">
              <w:rPr>
                <w:bCs/>
                <w:sz w:val="24"/>
                <w:lang w:val="ru-RU"/>
              </w:rPr>
              <w:t>», 2021. – 187 с.</w:t>
            </w:r>
          </w:p>
          <w:p w14:paraId="28919506" w14:textId="77777777" w:rsidR="00C07DDF" w:rsidRP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 xml:space="preserve">5. </w:t>
            </w:r>
            <w:proofErr w:type="spellStart"/>
            <w:r w:rsidRPr="00C07DDF">
              <w:rPr>
                <w:bCs/>
                <w:sz w:val="24"/>
              </w:rPr>
              <w:t>Н.Г.Вітер</w:t>
            </w:r>
            <w:proofErr w:type="spellEnd"/>
            <w:r w:rsidRPr="00C07DDF">
              <w:rPr>
                <w:bCs/>
                <w:sz w:val="24"/>
              </w:rPr>
              <w:t>., Кавун Е.М. «Утилізація та поводження з відходами». Наукова брошура для організації занять студентів агрономічного факультету з спеціальності 7.04010601 «Екологія та охорона навколишнього середовища». Вінницький національний аграрний університет, - 2015. – 180 с.</w:t>
            </w:r>
          </w:p>
          <w:p w14:paraId="773AACBF" w14:textId="77777777" w:rsidR="00C07DDF" w:rsidRP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 xml:space="preserve">6. </w:t>
            </w:r>
            <w:proofErr w:type="spellStart"/>
            <w:r w:rsidRPr="00C07DDF">
              <w:rPr>
                <w:bCs/>
                <w:sz w:val="24"/>
              </w:rPr>
              <w:t>Лисницька</w:t>
            </w:r>
            <w:proofErr w:type="spellEnd"/>
            <w:r w:rsidRPr="00C07DDF">
              <w:rPr>
                <w:bCs/>
                <w:sz w:val="24"/>
              </w:rPr>
              <w:t xml:space="preserve"> К.М. Попович І.О., </w:t>
            </w:r>
            <w:proofErr w:type="spellStart"/>
            <w:r w:rsidRPr="00C07DDF">
              <w:rPr>
                <w:bCs/>
                <w:sz w:val="24"/>
              </w:rPr>
              <w:t>Першаков</w:t>
            </w:r>
            <w:proofErr w:type="spellEnd"/>
            <w:r w:rsidRPr="00C07DDF">
              <w:rPr>
                <w:bCs/>
                <w:sz w:val="24"/>
              </w:rPr>
              <w:t xml:space="preserve"> В.М. Сучасний стан та проблеми водопостачання в невеликих населених пунктах України // Проблеми розвитку міського середовища. Вип.2 (16), 2016. </w:t>
            </w:r>
          </w:p>
          <w:p w14:paraId="6701664D" w14:textId="77777777" w:rsidR="00C07DDF" w:rsidRDefault="00C07DDF" w:rsidP="00C07DDF">
            <w:pPr>
              <w:pStyle w:val="TableParagraph"/>
              <w:spacing w:before="35"/>
              <w:rPr>
                <w:bCs/>
                <w:sz w:val="24"/>
              </w:rPr>
            </w:pPr>
            <w:r w:rsidRPr="00C07DDF">
              <w:rPr>
                <w:bCs/>
                <w:sz w:val="24"/>
              </w:rPr>
              <w:t xml:space="preserve">7. </w:t>
            </w:r>
            <w:proofErr w:type="spellStart"/>
            <w:r w:rsidRPr="00C07DDF">
              <w:rPr>
                <w:bCs/>
                <w:sz w:val="24"/>
              </w:rPr>
              <w:t>ДСанПіН</w:t>
            </w:r>
            <w:proofErr w:type="spellEnd"/>
            <w:r w:rsidRPr="00C07DDF">
              <w:rPr>
                <w:bCs/>
                <w:sz w:val="24"/>
              </w:rPr>
              <w:t xml:space="preserve">  щодо поводження з медичними відходами (наказ МОЗ від 08 червня 2015 р. № 325) </w:t>
            </w:r>
          </w:p>
          <w:p w14:paraId="7E08BDCA" w14:textId="5FC9F67A" w:rsidR="00C07DDF" w:rsidRPr="00C07DDF" w:rsidRDefault="00C07DDF" w:rsidP="00AF7DF3">
            <w:pPr>
              <w:pStyle w:val="TableParagraph"/>
              <w:spacing w:before="35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8. </w:t>
            </w:r>
            <w:r w:rsidR="00AF7DF3">
              <w:rPr>
                <w:bCs/>
                <w:sz w:val="24"/>
              </w:rPr>
              <w:t xml:space="preserve">Підручники для студентів онлайн - </w:t>
            </w:r>
            <w:hyperlink r:id="rId6" w:history="1">
              <w:r w:rsidRPr="00C07DDF">
                <w:rPr>
                  <w:rStyle w:val="aa"/>
                  <w:bCs/>
                  <w:color w:val="auto"/>
                  <w:sz w:val="24"/>
                  <w:u w:val="none"/>
                </w:rPr>
                <w:t>https://stud.com.ua</w:t>
              </w:r>
            </w:hyperlink>
          </w:p>
          <w:p w14:paraId="3065F52E" w14:textId="6E5EA7C3" w:rsidR="00C07DDF" w:rsidRPr="00C07DDF" w:rsidRDefault="00AF7DF3" w:rsidP="00AF7DF3">
            <w:pPr>
              <w:pStyle w:val="TableParagraph"/>
              <w:spacing w:before="35"/>
              <w:rPr>
                <w:bCs/>
                <w:sz w:val="24"/>
              </w:rPr>
            </w:pPr>
            <w:r>
              <w:rPr>
                <w:rStyle w:val="aa"/>
                <w:bCs/>
                <w:color w:val="auto"/>
                <w:sz w:val="24"/>
                <w:u w:val="none"/>
              </w:rPr>
              <w:t xml:space="preserve">9. </w:t>
            </w:r>
            <w:r w:rsidRPr="00AF7DF3">
              <w:rPr>
                <w:rStyle w:val="aa"/>
                <w:bCs/>
                <w:color w:val="auto"/>
                <w:sz w:val="24"/>
                <w:u w:val="none"/>
              </w:rPr>
              <w:t>Журнал «ECOB</w:t>
            </w:r>
            <w:r>
              <w:rPr>
                <w:rStyle w:val="aa"/>
                <w:bCs/>
                <w:color w:val="auto"/>
                <w:sz w:val="24"/>
                <w:u w:val="none"/>
              </w:rPr>
              <w:t xml:space="preserve">USINESS. Екологія підприємства» - </w:t>
            </w:r>
            <w:hyperlink r:id="rId7" w:history="1">
              <w:r w:rsidR="00C07DDF" w:rsidRPr="00C07DDF">
                <w:rPr>
                  <w:rStyle w:val="aa"/>
                  <w:bCs/>
                  <w:color w:val="auto"/>
                  <w:sz w:val="24"/>
                  <w:u w:val="none"/>
                </w:rPr>
                <w:t>https://ecolog-ua.com</w:t>
              </w:r>
            </w:hyperlink>
          </w:p>
          <w:p w14:paraId="527BB6DC" w14:textId="1AA992AA" w:rsidR="00C07DDF" w:rsidRPr="00C07DDF" w:rsidRDefault="00AF7DF3" w:rsidP="00AF7DF3">
            <w:pPr>
              <w:pStyle w:val="TableParagraph"/>
              <w:numPr>
                <w:ilvl w:val="0"/>
                <w:numId w:val="12"/>
              </w:numPr>
              <w:spacing w:before="35"/>
              <w:rPr>
                <w:bCs/>
                <w:sz w:val="24"/>
              </w:rPr>
            </w:pPr>
            <w:r>
              <w:rPr>
                <w:bCs/>
                <w:sz w:val="24"/>
              </w:rPr>
              <w:t>Збірник наукових праць «</w:t>
            </w:r>
            <w:r w:rsidRPr="00AF7DF3">
              <w:rPr>
                <w:bCs/>
                <w:sz w:val="24"/>
              </w:rPr>
              <w:t>Управління розвитком складних систем</w:t>
            </w:r>
            <w:r>
              <w:rPr>
                <w:bCs/>
                <w:sz w:val="24"/>
              </w:rPr>
              <w:t xml:space="preserve">» - </w:t>
            </w:r>
            <w:hyperlink r:id="rId8" w:history="1">
              <w:r w:rsidR="00C07DDF" w:rsidRPr="00C07DDF">
                <w:rPr>
                  <w:rStyle w:val="aa"/>
                  <w:bCs/>
                  <w:color w:val="auto"/>
                  <w:sz w:val="24"/>
                  <w:u w:val="none"/>
                </w:rPr>
                <w:t>https://urss.knuba.edu.ua</w:t>
              </w:r>
            </w:hyperlink>
          </w:p>
          <w:p w14:paraId="6F22E4E5" w14:textId="6CD7C527" w:rsidR="00C07DDF" w:rsidRPr="00AF7DF3" w:rsidRDefault="00AF7DF3" w:rsidP="00AF7DF3">
            <w:pPr>
              <w:pStyle w:val="TableParagraph"/>
              <w:numPr>
                <w:ilvl w:val="0"/>
                <w:numId w:val="12"/>
              </w:numPr>
              <w:spacing w:before="35"/>
              <w:rPr>
                <w:b/>
                <w:bCs/>
                <w:sz w:val="24"/>
                <w:lang w:val="ru-RU"/>
              </w:rPr>
            </w:pPr>
            <w:proofErr w:type="spellStart"/>
            <w:r w:rsidRPr="00AF7DF3">
              <w:rPr>
                <w:bCs/>
                <w:sz w:val="24"/>
                <w:lang w:val="ru-RU"/>
              </w:rPr>
              <w:t>Світова</w:t>
            </w:r>
            <w:proofErr w:type="spellEnd"/>
            <w:r w:rsidRPr="00AF7DF3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AF7DF3">
              <w:rPr>
                <w:bCs/>
                <w:sz w:val="24"/>
                <w:lang w:val="ru-RU"/>
              </w:rPr>
              <w:t>колекція</w:t>
            </w:r>
            <w:proofErr w:type="spellEnd"/>
            <w:r w:rsidRPr="00AF7DF3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AF7DF3">
              <w:rPr>
                <w:bCs/>
                <w:sz w:val="24"/>
                <w:lang w:val="ru-RU"/>
              </w:rPr>
              <w:t>наукових</w:t>
            </w:r>
            <w:proofErr w:type="spellEnd"/>
            <w:r w:rsidRPr="00AF7DF3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AF7DF3">
              <w:rPr>
                <w:bCs/>
                <w:sz w:val="24"/>
                <w:lang w:val="ru-RU"/>
              </w:rPr>
              <w:t>робіт</w:t>
            </w:r>
            <w:proofErr w:type="spellEnd"/>
            <w:r w:rsidRPr="00AF7DF3">
              <w:rPr>
                <w:bCs/>
                <w:sz w:val="24"/>
                <w:lang w:val="ru-RU"/>
              </w:rPr>
              <w:t xml:space="preserve"> з </w:t>
            </w:r>
            <w:proofErr w:type="spellStart"/>
            <w:r w:rsidRPr="00AF7DF3">
              <w:rPr>
                <w:bCs/>
                <w:sz w:val="24"/>
                <w:lang w:val="ru-RU"/>
              </w:rPr>
              <w:t>відкритим</w:t>
            </w:r>
            <w:proofErr w:type="spellEnd"/>
            <w:r w:rsidRPr="00AF7DF3">
              <w:rPr>
                <w:bCs/>
                <w:sz w:val="24"/>
                <w:lang w:val="ru-RU"/>
              </w:rPr>
              <w:t xml:space="preserve"> доступом</w:t>
            </w:r>
            <w:r>
              <w:rPr>
                <w:b/>
                <w:bCs/>
                <w:sz w:val="24"/>
                <w:lang w:val="ru-RU"/>
              </w:rPr>
              <w:t xml:space="preserve"> - </w:t>
            </w:r>
            <w:hyperlink r:id="rId9" w:history="1">
              <w:r w:rsidR="00C07DDF" w:rsidRPr="00AF7DF3">
                <w:rPr>
                  <w:rStyle w:val="aa"/>
                  <w:bCs/>
                  <w:color w:val="auto"/>
                  <w:sz w:val="24"/>
                  <w:u w:val="none"/>
                </w:rPr>
                <w:t>https://core.ac.uk</w:t>
              </w:r>
            </w:hyperlink>
          </w:p>
          <w:p w14:paraId="28B41044" w14:textId="675BE443" w:rsidR="00C07DDF" w:rsidRPr="00C07DDF" w:rsidRDefault="00AF7DF3" w:rsidP="00AF7DF3">
            <w:pPr>
              <w:pStyle w:val="TableParagraph"/>
              <w:numPr>
                <w:ilvl w:val="0"/>
                <w:numId w:val="12"/>
              </w:numPr>
              <w:spacing w:before="35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Екологічні переробні технології - </w:t>
            </w:r>
            <w:bookmarkStart w:id="0" w:name="_GoBack"/>
            <w:bookmarkEnd w:id="0"/>
            <w:r w:rsidR="00C07DDF" w:rsidRPr="00C07DDF">
              <w:rPr>
                <w:bCs/>
                <w:sz w:val="24"/>
              </w:rPr>
              <w:t>https://www.er-tec.com.ua</w:t>
            </w:r>
          </w:p>
          <w:p w14:paraId="6B1CBF33" w14:textId="77777777" w:rsidR="00AF7DF3" w:rsidRPr="00AF7DF3" w:rsidRDefault="00AF7DF3" w:rsidP="00AF7DF3">
            <w:pPr>
              <w:pStyle w:val="TableParagraph"/>
              <w:numPr>
                <w:ilvl w:val="0"/>
                <w:numId w:val="12"/>
              </w:numPr>
              <w:spacing w:before="35"/>
              <w:rPr>
                <w:bCs/>
                <w:sz w:val="24"/>
              </w:rPr>
            </w:pPr>
            <w:proofErr w:type="spellStart"/>
            <w:r w:rsidRPr="00AF7DF3">
              <w:rPr>
                <w:bCs/>
                <w:sz w:val="24"/>
              </w:rPr>
              <w:t>Всеосвіта</w:t>
            </w:r>
            <w:proofErr w:type="spellEnd"/>
            <w:r w:rsidRPr="00AF7DF3">
              <w:rPr>
                <w:bCs/>
                <w:sz w:val="24"/>
              </w:rPr>
              <w:t xml:space="preserve"> – Національна освітня платформа - https://vseosvita.ua</w:t>
            </w:r>
          </w:p>
          <w:p w14:paraId="7CE19CD6" w14:textId="48E002A2" w:rsidR="00072949" w:rsidRPr="00C07DDF" w:rsidRDefault="00AF7DF3" w:rsidP="00AF7DF3">
            <w:pPr>
              <w:pStyle w:val="TableParagraph"/>
              <w:numPr>
                <w:ilvl w:val="0"/>
                <w:numId w:val="12"/>
              </w:numPr>
              <w:spacing w:before="35"/>
              <w:rPr>
                <w:bCs/>
                <w:sz w:val="24"/>
              </w:rPr>
            </w:pPr>
            <w:r w:rsidRPr="00AF7DF3">
              <w:rPr>
                <w:bCs/>
                <w:sz w:val="24"/>
              </w:rPr>
              <w:t>Освітній проект «На Урок» - https://naurok.com.ua</w:t>
            </w:r>
          </w:p>
        </w:tc>
      </w:tr>
    </w:tbl>
    <w:p w14:paraId="28AA11DB" w14:textId="77777777" w:rsidR="00B5697B" w:rsidRDefault="00B5697B" w:rsidP="00442A87"/>
    <w:sectPr w:rsidR="00B5697B">
      <w:pgSz w:w="11920" w:h="1685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331"/>
    <w:multiLevelType w:val="hybridMultilevel"/>
    <w:tmpl w:val="6F404E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A5FF9"/>
    <w:multiLevelType w:val="hybridMultilevel"/>
    <w:tmpl w:val="2D6273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45B6B"/>
    <w:multiLevelType w:val="hybridMultilevel"/>
    <w:tmpl w:val="C8CCDA14"/>
    <w:lvl w:ilvl="0" w:tplc="C9241912">
      <w:numFmt w:val="bullet"/>
      <w:lvlText w:val="–"/>
      <w:lvlJc w:val="left"/>
      <w:pPr>
        <w:ind w:left="14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598D992">
      <w:numFmt w:val="bullet"/>
      <w:lvlText w:val="•"/>
      <w:lvlJc w:val="left"/>
      <w:pPr>
        <w:ind w:left="2360" w:hanging="360"/>
      </w:pPr>
      <w:rPr>
        <w:rFonts w:hint="default"/>
        <w:lang w:val="uk-UA" w:eastAsia="en-US" w:bidi="ar-SA"/>
      </w:rPr>
    </w:lvl>
    <w:lvl w:ilvl="2" w:tplc="72A48B08">
      <w:numFmt w:val="bullet"/>
      <w:lvlText w:val="•"/>
      <w:lvlJc w:val="left"/>
      <w:pPr>
        <w:ind w:left="3281" w:hanging="360"/>
      </w:pPr>
      <w:rPr>
        <w:rFonts w:hint="default"/>
        <w:lang w:val="uk-UA" w:eastAsia="en-US" w:bidi="ar-SA"/>
      </w:rPr>
    </w:lvl>
    <w:lvl w:ilvl="3" w:tplc="37A4E890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4" w:tplc="7AC65BD2">
      <w:numFmt w:val="bullet"/>
      <w:lvlText w:val="•"/>
      <w:lvlJc w:val="left"/>
      <w:pPr>
        <w:ind w:left="5123" w:hanging="360"/>
      </w:pPr>
      <w:rPr>
        <w:rFonts w:hint="default"/>
        <w:lang w:val="uk-UA" w:eastAsia="en-US" w:bidi="ar-SA"/>
      </w:rPr>
    </w:lvl>
    <w:lvl w:ilvl="5" w:tplc="1D14E220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6" w:tplc="640CBE6E">
      <w:numFmt w:val="bullet"/>
      <w:lvlText w:val="•"/>
      <w:lvlJc w:val="left"/>
      <w:pPr>
        <w:ind w:left="6965" w:hanging="360"/>
      </w:pPr>
      <w:rPr>
        <w:rFonts w:hint="default"/>
        <w:lang w:val="uk-UA" w:eastAsia="en-US" w:bidi="ar-SA"/>
      </w:rPr>
    </w:lvl>
    <w:lvl w:ilvl="7" w:tplc="339AE72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FF24B352">
      <w:numFmt w:val="bullet"/>
      <w:lvlText w:val="•"/>
      <w:lvlJc w:val="left"/>
      <w:pPr>
        <w:ind w:left="880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8A201FC"/>
    <w:multiLevelType w:val="hybridMultilevel"/>
    <w:tmpl w:val="8996CDB2"/>
    <w:lvl w:ilvl="0" w:tplc="9D1CA5EA">
      <w:start w:val="6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5C876351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5" w15:restartNumberingAfterBreak="0">
    <w:nsid w:val="5E2463D6"/>
    <w:multiLevelType w:val="hybridMultilevel"/>
    <w:tmpl w:val="8E500CAE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6DBF"/>
    <w:multiLevelType w:val="hybridMultilevel"/>
    <w:tmpl w:val="2F74BE10"/>
    <w:lvl w:ilvl="0" w:tplc="EBEEB48E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E39FE">
      <w:numFmt w:val="bullet"/>
      <w:lvlText w:val="•"/>
      <w:lvlJc w:val="left"/>
      <w:pPr>
        <w:ind w:left="1020" w:hanging="348"/>
      </w:pPr>
      <w:rPr>
        <w:rFonts w:hint="default"/>
        <w:lang w:val="uk-UA" w:eastAsia="en-US" w:bidi="ar-SA"/>
      </w:rPr>
    </w:lvl>
    <w:lvl w:ilvl="2" w:tplc="2318A240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1B6E92AE">
      <w:numFmt w:val="bullet"/>
      <w:lvlText w:val="•"/>
      <w:lvlJc w:val="left"/>
      <w:pPr>
        <w:ind w:left="3159" w:hanging="348"/>
      </w:pPr>
      <w:rPr>
        <w:rFonts w:hint="default"/>
        <w:lang w:val="uk-UA" w:eastAsia="en-US" w:bidi="ar-SA"/>
      </w:rPr>
    </w:lvl>
    <w:lvl w:ilvl="4" w:tplc="837E116C">
      <w:numFmt w:val="bullet"/>
      <w:lvlText w:val="•"/>
      <w:lvlJc w:val="left"/>
      <w:pPr>
        <w:ind w:left="4229" w:hanging="348"/>
      </w:pPr>
      <w:rPr>
        <w:rFonts w:hint="default"/>
        <w:lang w:val="uk-UA" w:eastAsia="en-US" w:bidi="ar-SA"/>
      </w:rPr>
    </w:lvl>
    <w:lvl w:ilvl="5" w:tplc="A05C7CEA">
      <w:numFmt w:val="bullet"/>
      <w:lvlText w:val="•"/>
      <w:lvlJc w:val="left"/>
      <w:pPr>
        <w:ind w:left="5299" w:hanging="348"/>
      </w:pPr>
      <w:rPr>
        <w:rFonts w:hint="default"/>
        <w:lang w:val="uk-UA" w:eastAsia="en-US" w:bidi="ar-SA"/>
      </w:rPr>
    </w:lvl>
    <w:lvl w:ilvl="6" w:tplc="A7841F46">
      <w:numFmt w:val="bullet"/>
      <w:lvlText w:val="•"/>
      <w:lvlJc w:val="left"/>
      <w:pPr>
        <w:ind w:left="6368" w:hanging="348"/>
      </w:pPr>
      <w:rPr>
        <w:rFonts w:hint="default"/>
        <w:lang w:val="uk-UA" w:eastAsia="en-US" w:bidi="ar-SA"/>
      </w:rPr>
    </w:lvl>
    <w:lvl w:ilvl="7" w:tplc="33E8AF1A">
      <w:numFmt w:val="bullet"/>
      <w:lvlText w:val="•"/>
      <w:lvlJc w:val="left"/>
      <w:pPr>
        <w:ind w:left="7438" w:hanging="348"/>
      </w:pPr>
      <w:rPr>
        <w:rFonts w:hint="default"/>
        <w:lang w:val="uk-UA" w:eastAsia="en-US" w:bidi="ar-SA"/>
      </w:rPr>
    </w:lvl>
    <w:lvl w:ilvl="8" w:tplc="1B1C5F3E">
      <w:numFmt w:val="bullet"/>
      <w:lvlText w:val="•"/>
      <w:lvlJc w:val="left"/>
      <w:pPr>
        <w:ind w:left="8508" w:hanging="348"/>
      </w:pPr>
      <w:rPr>
        <w:rFonts w:hint="default"/>
        <w:lang w:val="uk-UA" w:eastAsia="en-US" w:bidi="ar-SA"/>
      </w:rPr>
    </w:lvl>
  </w:abstractNum>
  <w:abstractNum w:abstractNumId="7" w15:restartNumberingAfterBreak="0">
    <w:nsid w:val="6CEF6EA0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8" w15:restartNumberingAfterBreak="0">
    <w:nsid w:val="6E4F2E64"/>
    <w:multiLevelType w:val="hybridMultilevel"/>
    <w:tmpl w:val="230A80A4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80D28"/>
    <w:multiLevelType w:val="hybridMultilevel"/>
    <w:tmpl w:val="519885C2"/>
    <w:lvl w:ilvl="0" w:tplc="35B26878">
      <w:start w:val="9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 w15:restartNumberingAfterBreak="0">
    <w:nsid w:val="75F17443"/>
    <w:multiLevelType w:val="hybridMultilevel"/>
    <w:tmpl w:val="5966F312"/>
    <w:lvl w:ilvl="0" w:tplc="BCD25468">
      <w:start w:val="10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1" w15:restartNumberingAfterBreak="0">
    <w:nsid w:val="7ECA6E97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F"/>
    <w:rsid w:val="00072949"/>
    <w:rsid w:val="000D12B5"/>
    <w:rsid w:val="000D6FE4"/>
    <w:rsid w:val="001066D7"/>
    <w:rsid w:val="00124C50"/>
    <w:rsid w:val="00133D44"/>
    <w:rsid w:val="00213CC3"/>
    <w:rsid w:val="00215181"/>
    <w:rsid w:val="00247634"/>
    <w:rsid w:val="00266399"/>
    <w:rsid w:val="00294F5F"/>
    <w:rsid w:val="002E1F8A"/>
    <w:rsid w:val="00316AA1"/>
    <w:rsid w:val="00386D87"/>
    <w:rsid w:val="003F05E3"/>
    <w:rsid w:val="00406341"/>
    <w:rsid w:val="00406CF8"/>
    <w:rsid w:val="00442A87"/>
    <w:rsid w:val="0050594E"/>
    <w:rsid w:val="0058487A"/>
    <w:rsid w:val="005B62CB"/>
    <w:rsid w:val="005E3FF7"/>
    <w:rsid w:val="00651A76"/>
    <w:rsid w:val="00690E5A"/>
    <w:rsid w:val="006948AC"/>
    <w:rsid w:val="006A586B"/>
    <w:rsid w:val="006A58FA"/>
    <w:rsid w:val="006B5A61"/>
    <w:rsid w:val="006D1798"/>
    <w:rsid w:val="006D55D3"/>
    <w:rsid w:val="00734DA7"/>
    <w:rsid w:val="007B51C7"/>
    <w:rsid w:val="008377DB"/>
    <w:rsid w:val="008575C4"/>
    <w:rsid w:val="00874260"/>
    <w:rsid w:val="008B6B91"/>
    <w:rsid w:val="008C2328"/>
    <w:rsid w:val="00912E6A"/>
    <w:rsid w:val="0092424D"/>
    <w:rsid w:val="00941CB0"/>
    <w:rsid w:val="009F32A9"/>
    <w:rsid w:val="00A1361C"/>
    <w:rsid w:val="00A166F4"/>
    <w:rsid w:val="00A64FE5"/>
    <w:rsid w:val="00A96A8B"/>
    <w:rsid w:val="00AA1CD0"/>
    <w:rsid w:val="00AB342E"/>
    <w:rsid w:val="00AF7DF3"/>
    <w:rsid w:val="00B15C59"/>
    <w:rsid w:val="00B5697B"/>
    <w:rsid w:val="00B64B12"/>
    <w:rsid w:val="00BA4761"/>
    <w:rsid w:val="00C07DDF"/>
    <w:rsid w:val="00C2154F"/>
    <w:rsid w:val="00C37979"/>
    <w:rsid w:val="00C425D0"/>
    <w:rsid w:val="00C43C4F"/>
    <w:rsid w:val="00C86688"/>
    <w:rsid w:val="00CB2180"/>
    <w:rsid w:val="00CC274F"/>
    <w:rsid w:val="00CC35E6"/>
    <w:rsid w:val="00D01418"/>
    <w:rsid w:val="00D14453"/>
    <w:rsid w:val="00D62A3C"/>
    <w:rsid w:val="00D646EA"/>
    <w:rsid w:val="00D74686"/>
    <w:rsid w:val="00D86D1A"/>
    <w:rsid w:val="00D956B3"/>
    <w:rsid w:val="00DE69B4"/>
    <w:rsid w:val="00DF14AF"/>
    <w:rsid w:val="00E16C0A"/>
    <w:rsid w:val="00E22660"/>
    <w:rsid w:val="00E617A1"/>
    <w:rsid w:val="00E874B2"/>
    <w:rsid w:val="00EA1B5C"/>
    <w:rsid w:val="00EB0CC7"/>
    <w:rsid w:val="00EE7C5D"/>
    <w:rsid w:val="00EF54B0"/>
    <w:rsid w:val="00F129B9"/>
    <w:rsid w:val="00FA4DCB"/>
    <w:rsid w:val="00FB3824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E09"/>
  <w15:docId w15:val="{52F97309-C44A-452E-9FF6-3B374F75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38"/>
      <w:ind w:left="2077" w:right="11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6">
    <w:name w:val="Balloon Text"/>
    <w:basedOn w:val="a"/>
    <w:link w:val="a7"/>
    <w:uiPriority w:val="99"/>
    <w:semiHidden/>
    <w:unhideWhenUsed/>
    <w:rsid w:val="00EF5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4B0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Strong"/>
    <w:basedOn w:val="a0"/>
    <w:uiPriority w:val="22"/>
    <w:qFormat/>
    <w:rsid w:val="00294F5F"/>
    <w:rPr>
      <w:b/>
      <w:bCs/>
    </w:rPr>
  </w:style>
  <w:style w:type="character" w:styleId="a9">
    <w:name w:val="Emphasis"/>
    <w:basedOn w:val="a0"/>
    <w:uiPriority w:val="20"/>
    <w:qFormat/>
    <w:rsid w:val="00294F5F"/>
    <w:rPr>
      <w:i/>
      <w:iCs/>
    </w:rPr>
  </w:style>
  <w:style w:type="character" w:styleId="aa">
    <w:name w:val="Hyperlink"/>
    <w:basedOn w:val="a0"/>
    <w:uiPriority w:val="99"/>
    <w:unhideWhenUsed/>
    <w:rsid w:val="00294F5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94F5F"/>
    <w:rPr>
      <w:color w:val="605E5C"/>
      <w:shd w:val="clear" w:color="auto" w:fill="E1DFDD"/>
    </w:rPr>
  </w:style>
  <w:style w:type="paragraph" w:customStyle="1" w:styleId="Default">
    <w:name w:val="Default"/>
    <w:rsid w:val="00A166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690E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s.knuba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log-u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r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1909</Words>
  <Characters>10883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sergey</dc:creator>
  <cp:lastModifiedBy>41</cp:lastModifiedBy>
  <cp:revision>64</cp:revision>
  <cp:lastPrinted>2024-11-18T11:25:00Z</cp:lastPrinted>
  <dcterms:created xsi:type="dcterms:W3CDTF">2024-11-25T07:08:00Z</dcterms:created>
  <dcterms:modified xsi:type="dcterms:W3CDTF">2025-09-24T09:16:00Z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</Properties>
</file>